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73" w:rsidRPr="00D82173" w:rsidRDefault="00D82173" w:rsidP="00D82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82173">
        <w:rPr>
          <w:rFonts w:ascii="Times New Roman" w:eastAsia="Calibri" w:hAnsi="Times New Roman" w:cs="Times New Roman"/>
          <w:b/>
          <w:sz w:val="28"/>
          <w:szCs w:val="28"/>
        </w:rPr>
        <w:t>WIELOLETNIA PROGNOZA FINANSOWA (WPF) GMINY WIELUŃ</w:t>
      </w:r>
    </w:p>
    <w:p w:rsidR="00D82173" w:rsidRPr="00D82173" w:rsidRDefault="00D82173" w:rsidP="00D82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2173" w:rsidRPr="00D82173" w:rsidRDefault="00D82173" w:rsidP="00D82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82173">
        <w:rPr>
          <w:rFonts w:ascii="Times New Roman" w:eastAsia="Calibri" w:hAnsi="Times New Roman" w:cs="Times New Roman"/>
          <w:b/>
          <w:sz w:val="28"/>
          <w:szCs w:val="28"/>
        </w:rPr>
        <w:t>Objaśnienia</w:t>
      </w:r>
      <w:r w:rsidRPr="00D82173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D82173" w:rsidRPr="00D82173" w:rsidRDefault="00D82173" w:rsidP="00D82173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Zgodnie z ustawą o finansach publicznych z dnia 27 sierpnia 2009 </w:t>
      </w:r>
      <w:r w:rsidR="00A413B6">
        <w:rPr>
          <w:rFonts w:ascii="Times New Roman" w:eastAsia="Calibri" w:hAnsi="Times New Roman" w:cs="Times New Roman"/>
          <w:sz w:val="24"/>
          <w:szCs w:val="24"/>
        </w:rPr>
        <w:t>r. (tekst jednolity Dz.U. z 2017</w:t>
      </w: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 r., poz. </w:t>
      </w:r>
      <w:r w:rsidR="00A413B6">
        <w:rPr>
          <w:rFonts w:ascii="Times New Roman" w:eastAsia="Calibri" w:hAnsi="Times New Roman" w:cs="Times New Roman"/>
          <w:sz w:val="24"/>
          <w:szCs w:val="24"/>
        </w:rPr>
        <w:t>2077</w:t>
      </w: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 z późniejszymi zmianami) jednostki samorządu terytorialnego są  zobowiązane do opracowania i uchwalenia Wieloletniej Prognozy Finansowej. </w:t>
      </w:r>
    </w:p>
    <w:p w:rsidR="00D82173" w:rsidRPr="00D82173" w:rsidRDefault="00D82173" w:rsidP="00D821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Wieloletnia Prognoza Finansowa obejmuje okres roku budżetowego oraz trzech kolejnych lat. Okres objęty Wieloletnią Prognozą Finansową nie może być jednak krótszy niż okres, na jaki przyjęto limity przedsięwzięć.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Prognozę kwoty długu, stanowiącą część prognozy, sporządza się na okres, na który zaciągnięto oraz planuje się zaciągnąć zobowiązania. Wieloletnia Prognoza Finansowa ma charakter kroczący, czyli corocznie będzie wydłużana o czas, na jaki przyjęto limity wydatków w poszczególnych latach dla każdego przedsięwzięcia wieloletniego, planowanego   i realizowanego.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2173">
        <w:rPr>
          <w:rFonts w:ascii="Times New Roman" w:eastAsia="Calibri" w:hAnsi="Times New Roman" w:cs="Times New Roman"/>
          <w:b/>
          <w:sz w:val="24"/>
          <w:szCs w:val="24"/>
        </w:rPr>
        <w:t>Wieloletnia Prognoza Finansowa obejmuje prognozę następujących wielkości:</w:t>
      </w:r>
    </w:p>
    <w:p w:rsidR="00D82173" w:rsidRPr="00D82173" w:rsidRDefault="00D82173" w:rsidP="00D8217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dochody bieżące oraz wydatki bieżące, w tym na obsługę długu, gwarancje i poręczenia;</w:t>
      </w:r>
    </w:p>
    <w:p w:rsidR="00D82173" w:rsidRPr="00D82173" w:rsidRDefault="00D82173" w:rsidP="00D8217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dochody majątkowe (w tym ze sprzedaży majątku) oraz wydatki majątkowe;</w:t>
      </w:r>
    </w:p>
    <w:p w:rsidR="00D82173" w:rsidRPr="00D82173" w:rsidRDefault="00D82173" w:rsidP="00D8217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wynik budżetu (dochody – wydatki + przychody – rozchody);</w:t>
      </w:r>
    </w:p>
    <w:p w:rsidR="00D82173" w:rsidRPr="00D82173" w:rsidRDefault="00D82173" w:rsidP="00D8217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przeznaczenie nadwyżki albo sposób sfinansowania deficytu;</w:t>
      </w:r>
    </w:p>
    <w:p w:rsidR="00D82173" w:rsidRPr="00D82173" w:rsidRDefault="00D82173" w:rsidP="00D8217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przychody i rozchody budżetu z uwzględnieniem długu zaciągniętego oraz planowanego do zaciągnięcia;</w:t>
      </w:r>
    </w:p>
    <w:p w:rsidR="00D82173" w:rsidRPr="00D82173" w:rsidRDefault="00D82173" w:rsidP="00D8217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kwotę długu jednostki, w tym relację opisaną wskaźnikiem obsługi zadłużenia oraz sposób sfinansowania spłaty długu;</w:t>
      </w:r>
    </w:p>
    <w:p w:rsidR="00D82173" w:rsidRPr="00D82173" w:rsidRDefault="00D82173" w:rsidP="00D8217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kwotę wydatków bieżących i majątkowych wynikających z limitów wydatków              na planowane i realizowane przedsięwzięcia wieloletnie;</w:t>
      </w:r>
    </w:p>
    <w:p w:rsidR="00D82173" w:rsidRPr="00D82173" w:rsidRDefault="00D82173" w:rsidP="00D8217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kwotę wydatków na wynagrodzenia i składki od nich naliczone oraz wydatki związane  z funkcjonowaniem organów jednostki samorządu terytorialnego.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2173">
        <w:rPr>
          <w:rFonts w:ascii="Times New Roman" w:eastAsia="Calibri" w:hAnsi="Times New Roman" w:cs="Times New Roman"/>
          <w:b/>
          <w:sz w:val="24"/>
          <w:szCs w:val="24"/>
        </w:rPr>
        <w:t>Przedsięwzięcia określone w załączniku do wieloletniej prognozy finansowej zawierają:</w:t>
      </w:r>
    </w:p>
    <w:p w:rsidR="00D82173" w:rsidRPr="00D82173" w:rsidRDefault="00D82173" w:rsidP="00D821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nazwę i cel;</w:t>
      </w:r>
    </w:p>
    <w:p w:rsidR="00D82173" w:rsidRPr="00D82173" w:rsidRDefault="00D82173" w:rsidP="00D821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jednostkę organizacyjną odpowiedzialną za realizację lub koordynującą wykonywanie przedsięwzięcia;</w:t>
      </w:r>
    </w:p>
    <w:p w:rsidR="00D82173" w:rsidRPr="00D82173" w:rsidRDefault="00D82173" w:rsidP="00D821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okres realizacji i łączne nakłady finansowe;</w:t>
      </w:r>
    </w:p>
    <w:p w:rsidR="00D82173" w:rsidRPr="00D82173" w:rsidRDefault="00D82173" w:rsidP="00D821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limity wydatków w poszczególnych latach;</w:t>
      </w:r>
    </w:p>
    <w:p w:rsidR="00D82173" w:rsidRPr="00D82173" w:rsidRDefault="00D82173" w:rsidP="00D821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limity zobowiązań.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Pomiędzy wartościami zawartymi w Wieloletniej Prognozie Finansowej i w projekcie budżetu jednostki musi zachodzić zgodność. Zmiana kwot wydatków na realizację przedsięwzięć może nastąpić w wyniku podjęcia uchwały przez organ stanowiący jednostki, zmieniającej zakres wykonywania lub wstrzymującej wykonywanie przedsięwzięcia.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2173">
        <w:rPr>
          <w:rFonts w:ascii="Times New Roman" w:eastAsia="Calibri" w:hAnsi="Times New Roman" w:cs="Times New Roman"/>
          <w:b/>
          <w:sz w:val="24"/>
          <w:szCs w:val="24"/>
        </w:rPr>
        <w:t xml:space="preserve">Założenia prognostyczne przyjęte dla poszczególnych tytułów dochodów i wydatków.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Do wyliczenia Wieloletniej Prognozy Finansowej były brane pod uwagę wskaźniki wzrostu podane w oficjalnej prognozie zatwierdzonej przez Radę Ministrów i ogłoszone przez </w:t>
      </w:r>
      <w:r w:rsidRPr="00D82173">
        <w:rPr>
          <w:rFonts w:ascii="Times New Roman" w:eastAsia="Calibri" w:hAnsi="Times New Roman" w:cs="Times New Roman"/>
          <w:sz w:val="24"/>
          <w:szCs w:val="24"/>
        </w:rPr>
        <w:lastRenderedPageBreak/>
        <w:t>Ministerstwo Finansów „Wytyczne dotyczące założeń makroekonomicznych na potrzeby wieloletnich prognoz finansowych jednostek samorządu terytorialnego”.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2173" w:rsidRPr="003A37F8" w:rsidRDefault="00D82173" w:rsidP="003A37F8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Założen</w:t>
      </w:r>
      <w:r w:rsidR="00B239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ia makroekonomiczne na lata 2018-2026</w:t>
      </w:r>
    </w:p>
    <w:tbl>
      <w:tblPr>
        <w:tblW w:w="7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276"/>
        <w:gridCol w:w="1134"/>
        <w:gridCol w:w="1134"/>
        <w:gridCol w:w="1276"/>
      </w:tblGrid>
      <w:tr w:rsidR="00D82173" w:rsidRPr="00D82173" w:rsidTr="00BF61AF">
        <w:trPr>
          <w:trHeight w:val="475"/>
        </w:trPr>
        <w:tc>
          <w:tcPr>
            <w:tcW w:w="3085" w:type="dxa"/>
          </w:tcPr>
          <w:p w:rsidR="00D82173" w:rsidRPr="00D82173" w:rsidRDefault="00D82173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21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Wyszczególnienie</w:t>
            </w:r>
          </w:p>
        </w:tc>
        <w:tc>
          <w:tcPr>
            <w:tcW w:w="1276" w:type="dxa"/>
          </w:tcPr>
          <w:p w:rsidR="00D82173" w:rsidRPr="00D82173" w:rsidRDefault="00D82173" w:rsidP="00D82173">
            <w:pPr>
              <w:spacing w:after="0" w:line="276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21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jednostka</w:t>
            </w:r>
          </w:p>
        </w:tc>
        <w:tc>
          <w:tcPr>
            <w:tcW w:w="1134" w:type="dxa"/>
          </w:tcPr>
          <w:p w:rsidR="00D82173" w:rsidRPr="00D82173" w:rsidRDefault="00D5660B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2018</w:t>
            </w:r>
          </w:p>
        </w:tc>
        <w:tc>
          <w:tcPr>
            <w:tcW w:w="1134" w:type="dxa"/>
          </w:tcPr>
          <w:p w:rsidR="00D82173" w:rsidRPr="00D82173" w:rsidRDefault="00D5660B" w:rsidP="00D8217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2019</w:t>
            </w:r>
          </w:p>
        </w:tc>
        <w:tc>
          <w:tcPr>
            <w:tcW w:w="1276" w:type="dxa"/>
          </w:tcPr>
          <w:p w:rsidR="00D82173" w:rsidRPr="00D82173" w:rsidRDefault="00D5660B" w:rsidP="00D8217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2020-2026</w:t>
            </w:r>
          </w:p>
        </w:tc>
      </w:tr>
      <w:tr w:rsidR="00D82173" w:rsidRPr="00D82173" w:rsidTr="00BF61AF">
        <w:tc>
          <w:tcPr>
            <w:tcW w:w="3085" w:type="dxa"/>
          </w:tcPr>
          <w:p w:rsidR="00D82173" w:rsidRPr="00D82173" w:rsidRDefault="00D82173" w:rsidP="00D82173">
            <w:pPr>
              <w:spacing w:after="0" w:line="276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21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PKB dynamika realna </w:t>
            </w:r>
          </w:p>
        </w:tc>
        <w:tc>
          <w:tcPr>
            <w:tcW w:w="1276" w:type="dxa"/>
          </w:tcPr>
          <w:p w:rsidR="00D82173" w:rsidRPr="00D82173" w:rsidRDefault="00D82173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21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134" w:type="dxa"/>
          </w:tcPr>
          <w:p w:rsidR="00D82173" w:rsidRPr="00D82173" w:rsidRDefault="00D5660B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103,8</w:t>
            </w:r>
          </w:p>
        </w:tc>
        <w:tc>
          <w:tcPr>
            <w:tcW w:w="1134" w:type="dxa"/>
          </w:tcPr>
          <w:p w:rsidR="00D82173" w:rsidRPr="00D82173" w:rsidRDefault="003F7EF2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103,8</w:t>
            </w:r>
          </w:p>
        </w:tc>
        <w:tc>
          <w:tcPr>
            <w:tcW w:w="1276" w:type="dxa"/>
          </w:tcPr>
          <w:p w:rsidR="00D82173" w:rsidRPr="00D82173" w:rsidRDefault="00A051F7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103,8</w:t>
            </w:r>
          </w:p>
        </w:tc>
      </w:tr>
      <w:tr w:rsidR="00D82173" w:rsidRPr="00D82173" w:rsidTr="00BF61AF">
        <w:tc>
          <w:tcPr>
            <w:tcW w:w="3085" w:type="dxa"/>
          </w:tcPr>
          <w:p w:rsidR="00D82173" w:rsidRPr="00D82173" w:rsidRDefault="00D82173" w:rsidP="00D82173">
            <w:pPr>
              <w:spacing w:after="0" w:line="276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21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CPI- dynamika średnioroczna</w:t>
            </w:r>
          </w:p>
        </w:tc>
        <w:tc>
          <w:tcPr>
            <w:tcW w:w="1276" w:type="dxa"/>
          </w:tcPr>
          <w:p w:rsidR="00D82173" w:rsidRPr="00D82173" w:rsidRDefault="00D82173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21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134" w:type="dxa"/>
          </w:tcPr>
          <w:p w:rsidR="00D82173" w:rsidRPr="00D82173" w:rsidRDefault="00EB7AD9" w:rsidP="00E003A3">
            <w:pPr>
              <w:spacing w:after="0" w:line="276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102,5</w:t>
            </w:r>
          </w:p>
        </w:tc>
        <w:tc>
          <w:tcPr>
            <w:tcW w:w="1134" w:type="dxa"/>
          </w:tcPr>
          <w:p w:rsidR="00D82173" w:rsidRPr="00D82173" w:rsidRDefault="00D82173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217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E003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</w:t>
            </w:r>
            <w:r w:rsidR="00EB7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,3</w:t>
            </w:r>
          </w:p>
        </w:tc>
        <w:tc>
          <w:tcPr>
            <w:tcW w:w="1276" w:type="dxa"/>
          </w:tcPr>
          <w:p w:rsidR="00D82173" w:rsidRPr="00D82173" w:rsidRDefault="00E003A3" w:rsidP="00D82173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102</w:t>
            </w:r>
            <w:r w:rsidR="00EB7A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,5</w:t>
            </w:r>
          </w:p>
        </w:tc>
      </w:tr>
    </w:tbl>
    <w:p w:rsidR="00D82173" w:rsidRPr="00D82173" w:rsidRDefault="00D82173" w:rsidP="00D8217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Prognozuje się, że tempo wzrostu cen towarów i usług konsumpcyjnych będzie stabilne </w:t>
      </w:r>
    </w:p>
    <w:p w:rsidR="00D82173" w:rsidRPr="00D82173" w:rsidRDefault="00D82173" w:rsidP="00D82173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i wyniesie około</w:t>
      </w:r>
      <w:r w:rsidR="003F7E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660B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="003F7EF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,3 %.</w:t>
      </w:r>
    </w:p>
    <w:p w:rsidR="00D82173" w:rsidRPr="00D82173" w:rsidRDefault="00D82173" w:rsidP="00D82173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2173" w:rsidRPr="00D82173" w:rsidRDefault="00D82173" w:rsidP="00D82173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Założenia przyjęte do budżetu państwa na rok </w:t>
      </w:r>
      <w:r w:rsidR="004202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2019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173">
        <w:rPr>
          <w:rFonts w:ascii="Times New Roman" w:eastAsia="Calibri" w:hAnsi="Times New Roman" w:cs="Times New Roman"/>
          <w:i/>
          <w:sz w:val="24"/>
          <w:szCs w:val="24"/>
        </w:rPr>
        <w:t>Przeciętne wynagrodzen</w:t>
      </w:r>
      <w:r w:rsidR="00244E70">
        <w:rPr>
          <w:rFonts w:ascii="Times New Roman" w:eastAsia="Calibri" w:hAnsi="Times New Roman" w:cs="Times New Roman"/>
          <w:i/>
          <w:sz w:val="24"/>
          <w:szCs w:val="24"/>
        </w:rPr>
        <w:t>ie w gospodarce narodowej  4.765</w:t>
      </w:r>
      <w:r w:rsidRPr="00D82173">
        <w:rPr>
          <w:rFonts w:ascii="Times New Roman" w:eastAsia="Calibri" w:hAnsi="Times New Roman" w:cs="Times New Roman"/>
          <w:i/>
          <w:sz w:val="24"/>
          <w:szCs w:val="24"/>
        </w:rPr>
        <w:t xml:space="preserve"> zł,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173">
        <w:rPr>
          <w:rFonts w:ascii="Times New Roman" w:eastAsia="Calibri" w:hAnsi="Times New Roman" w:cs="Times New Roman"/>
          <w:i/>
          <w:sz w:val="24"/>
          <w:szCs w:val="24"/>
        </w:rPr>
        <w:t>Wysokość minimalnego wyna</w:t>
      </w:r>
      <w:r w:rsidR="00E003A3">
        <w:rPr>
          <w:rFonts w:ascii="Times New Roman" w:eastAsia="Calibri" w:hAnsi="Times New Roman" w:cs="Times New Roman"/>
          <w:i/>
          <w:sz w:val="24"/>
          <w:szCs w:val="24"/>
        </w:rPr>
        <w:t xml:space="preserve">grodzenia z </w:t>
      </w:r>
      <w:r w:rsidR="00244E70">
        <w:rPr>
          <w:rFonts w:ascii="Times New Roman" w:eastAsia="Calibri" w:hAnsi="Times New Roman" w:cs="Times New Roman"/>
          <w:i/>
          <w:sz w:val="24"/>
          <w:szCs w:val="24"/>
        </w:rPr>
        <w:t>a pracę wyniesie 2.250</w:t>
      </w:r>
      <w:r w:rsidRPr="00D82173">
        <w:rPr>
          <w:rFonts w:ascii="Times New Roman" w:eastAsia="Calibri" w:hAnsi="Times New Roman" w:cs="Times New Roman"/>
          <w:i/>
          <w:sz w:val="24"/>
          <w:szCs w:val="24"/>
        </w:rPr>
        <w:t xml:space="preserve"> zł,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173">
        <w:rPr>
          <w:rFonts w:ascii="Times New Roman" w:eastAsia="Calibri" w:hAnsi="Times New Roman" w:cs="Times New Roman"/>
          <w:i/>
          <w:sz w:val="24"/>
          <w:szCs w:val="24"/>
        </w:rPr>
        <w:t>Wzrost przeciętnego wynagrodz</w:t>
      </w:r>
      <w:r w:rsidR="00E003A3">
        <w:rPr>
          <w:rFonts w:ascii="Times New Roman" w:eastAsia="Calibri" w:hAnsi="Times New Roman" w:cs="Times New Roman"/>
          <w:i/>
          <w:sz w:val="24"/>
          <w:szCs w:val="24"/>
        </w:rPr>
        <w:t>enia w gospodarce narodowej  4,7</w:t>
      </w:r>
      <w:r w:rsidRPr="00D82173">
        <w:rPr>
          <w:rFonts w:ascii="Times New Roman" w:eastAsia="Calibri" w:hAnsi="Times New Roman" w:cs="Times New Roman"/>
          <w:i/>
          <w:sz w:val="24"/>
          <w:szCs w:val="24"/>
        </w:rPr>
        <w:t xml:space="preserve"> %,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173">
        <w:rPr>
          <w:rFonts w:ascii="Times New Roman" w:eastAsia="Calibri" w:hAnsi="Times New Roman" w:cs="Times New Roman"/>
          <w:i/>
          <w:sz w:val="24"/>
          <w:szCs w:val="24"/>
        </w:rPr>
        <w:t>Stopa bezrobocia re</w:t>
      </w:r>
      <w:r w:rsidR="00D5660B">
        <w:rPr>
          <w:rFonts w:ascii="Times New Roman" w:eastAsia="Calibri" w:hAnsi="Times New Roman" w:cs="Times New Roman"/>
          <w:i/>
          <w:sz w:val="24"/>
          <w:szCs w:val="24"/>
        </w:rPr>
        <w:t>jestrowanego na koniec roku  5,6</w:t>
      </w:r>
      <w:r w:rsidRPr="00D82173">
        <w:rPr>
          <w:rFonts w:ascii="Times New Roman" w:eastAsia="Calibri" w:hAnsi="Times New Roman" w:cs="Times New Roman"/>
          <w:i/>
          <w:sz w:val="24"/>
          <w:szCs w:val="24"/>
        </w:rPr>
        <w:t xml:space="preserve"> proc.</w:t>
      </w:r>
    </w:p>
    <w:p w:rsidR="00D82173" w:rsidRPr="00D82173" w:rsidRDefault="00D82173" w:rsidP="00D8217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2173" w:rsidRPr="00D82173" w:rsidRDefault="00D82173" w:rsidP="003A37F8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Zakres danych zawartych w Wieloletniej Prognozie Finansowej</w:t>
      </w:r>
    </w:p>
    <w:p w:rsidR="00D82173" w:rsidRPr="00D82173" w:rsidRDefault="00D82173" w:rsidP="00D821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Pierwszym etapem w procesie opracowywania projektu WPF jest szacowanie łącznej kwoty dochodów własnych, subwencji i dotacji oraz wydatków bieżących zapewniających realizację koniecznych zadań i planowanych przedsięwzięć.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Dochody ogółem podzielono na dochody bieżące i majątkowe, z dalszym wyodrębnieniem dochodów ze sprzedaży majątku.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Podstawą planowania łącznych kwot pewnych dochodów i koniecznych wydatków, a także oceny realności planowania jest poziom i dynamika ich wykonania w latach 201</w:t>
      </w:r>
      <w:r w:rsidR="00EB7AD9">
        <w:rPr>
          <w:rFonts w:ascii="Times New Roman" w:eastAsia="Calibri" w:hAnsi="Times New Roman" w:cs="Times New Roman"/>
          <w:sz w:val="24"/>
          <w:szCs w:val="24"/>
        </w:rPr>
        <w:t>6</w:t>
      </w:r>
      <w:r w:rsidRPr="00D82173">
        <w:rPr>
          <w:rFonts w:ascii="Times New Roman" w:eastAsia="Calibri" w:hAnsi="Times New Roman" w:cs="Times New Roman"/>
          <w:sz w:val="24"/>
          <w:szCs w:val="24"/>
        </w:rPr>
        <w:t>-201</w:t>
      </w:r>
      <w:r w:rsidR="00EB7AD9">
        <w:rPr>
          <w:rFonts w:ascii="Times New Roman" w:eastAsia="Calibri" w:hAnsi="Times New Roman" w:cs="Times New Roman"/>
          <w:sz w:val="24"/>
          <w:szCs w:val="24"/>
        </w:rPr>
        <w:t>8</w:t>
      </w: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82173" w:rsidRPr="00D82173" w:rsidRDefault="00D82173" w:rsidP="00D82173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Wskaźniki przyjęte do oszacowania podstawowych źródeł dochodów gminy:</w:t>
      </w:r>
    </w:p>
    <w:p w:rsidR="00D82173" w:rsidRPr="00D82173" w:rsidRDefault="00D82173" w:rsidP="00D82173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wpływy z podatków: od nieruchomości, rolnego, leśnego, od środków transportowych przyjęto,  że w 201</w:t>
      </w:r>
      <w:r w:rsidR="00EB7AD9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stawki</w:t>
      </w:r>
      <w:r w:rsidR="00EB7A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pozostaną na </w:t>
      </w:r>
      <w:r w:rsidR="00E8726E">
        <w:rPr>
          <w:rFonts w:ascii="Times New Roman" w:eastAsia="Times New Roman" w:hAnsi="Times New Roman" w:cs="Times New Roman"/>
          <w:sz w:val="24"/>
          <w:szCs w:val="24"/>
          <w:lang w:eastAsia="pl-PL"/>
        </w:rPr>
        <w:t>niezmienionym poziomie</w:t>
      </w:r>
      <w:r w:rsidR="00F16F66">
        <w:rPr>
          <w:rFonts w:ascii="Times New Roman" w:eastAsia="Times New Roman" w:hAnsi="Times New Roman" w:cs="Times New Roman"/>
          <w:sz w:val="24"/>
          <w:szCs w:val="24"/>
          <w:lang w:eastAsia="pl-PL"/>
        </w:rPr>
        <w:t>;  dochody z 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tego tytułu ustalono przyjmując za podstawę wykonanie dochodów z </w:t>
      </w:r>
      <w:r w:rsidR="00F16F66">
        <w:rPr>
          <w:rFonts w:ascii="Times New Roman" w:eastAsia="Times New Roman" w:hAnsi="Times New Roman" w:cs="Times New Roman"/>
          <w:sz w:val="24"/>
          <w:szCs w:val="24"/>
          <w:lang w:eastAsia="pl-PL"/>
        </w:rPr>
        <w:t>tego tytułu w 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roku 201</w:t>
      </w:r>
      <w:r w:rsidR="00EB7AD9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uwzględniono średnioroczny wzrost liczby podmiotów prowadzących działalność gospodarczą i  osób </w:t>
      </w:r>
      <w:r w:rsidR="00F16F66">
        <w:rPr>
          <w:rFonts w:ascii="Times New Roman" w:eastAsia="Times New Roman" w:hAnsi="Times New Roman" w:cs="Times New Roman"/>
          <w:sz w:val="24"/>
          <w:szCs w:val="24"/>
          <w:lang w:eastAsia="pl-PL"/>
        </w:rPr>
        <w:t>fizycznych płacących podatek od 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nieruchomości. Natomiast w kolejnych latach przyjęto stały wzrost o wskaźnik inflacji dla każdego roku objętego prognozą;</w:t>
      </w:r>
    </w:p>
    <w:p w:rsidR="00D82173" w:rsidRPr="00D82173" w:rsidRDefault="00D82173" w:rsidP="00D82173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 podatkach stanowiących dochód budżetu państwa:</w:t>
      </w:r>
    </w:p>
    <w:p w:rsidR="00D82173" w:rsidRPr="00D82173" w:rsidRDefault="00E8726E" w:rsidP="00E8726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a) udział w PIT  32.368.073</w:t>
      </w:r>
      <w:r w:rsidR="00D82173"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– przyjęta do budżetu wielkość jest zgodna z informacją otrzymaną z  Ministerstwa Finansów o wysokości udziału gminy we wpływach z podatku dochodowego od osób fizycznych. Dochody z tego tytułu na lata następne ustalono przyjmując jako podstawę prognozowane dochody budżetu państwa </w:t>
      </w:r>
      <w:r w:rsidR="00F16F66">
        <w:rPr>
          <w:rFonts w:ascii="Times New Roman" w:eastAsia="Times New Roman" w:hAnsi="Times New Roman" w:cs="Times New Roman"/>
          <w:sz w:val="24"/>
          <w:szCs w:val="24"/>
          <w:lang w:eastAsia="pl-PL"/>
        </w:rPr>
        <w:t>z tego tytułu oraz zakładając w </w:t>
      </w:r>
      <w:r w:rsidR="00D82173"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kolejnych latach stały wzrost o szacowany wskaźnik wzrostu wynagrodzeń osób fizycznych,</w:t>
      </w:r>
    </w:p>
    <w:p w:rsidR="00D82173" w:rsidRPr="00D82173" w:rsidRDefault="00E8726E" w:rsidP="00E8726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CIT  - </w:t>
      </w:r>
      <w:r w:rsidR="00EB7AD9">
        <w:rPr>
          <w:rFonts w:ascii="Times New Roman" w:eastAsia="Times New Roman" w:hAnsi="Times New Roman" w:cs="Times New Roman"/>
          <w:sz w:val="24"/>
          <w:szCs w:val="24"/>
          <w:lang w:eastAsia="pl-PL"/>
        </w:rPr>
        <w:t>rok 2019</w:t>
      </w:r>
      <w:r w:rsidR="00D82173"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przyjęto na </w:t>
      </w:r>
      <w:r w:rsidR="00E003A3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podstawie wykonania w  roku bieżącym</w:t>
      </w:r>
      <w:r w:rsidR="00D82173"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kwocie 1.</w:t>
      </w:r>
      <w:r w:rsidR="00E003A3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D82173"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00.000 zł;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3) wpływy z podatku dochodowego od osób fizycznych, opłacanego w formie karty </w:t>
      </w:r>
      <w:r w:rsidR="00FB49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podatkowej, od spadków i darowizn, od czynności cywilnoprawnych – </w:t>
      </w:r>
      <w:r w:rsidR="00FB494C">
        <w:rPr>
          <w:rFonts w:ascii="Times New Roman" w:eastAsia="Times New Roman" w:hAnsi="Times New Roman" w:cs="Times New Roman"/>
          <w:sz w:val="24"/>
          <w:szCs w:val="24"/>
          <w:lang w:eastAsia="pl-PL"/>
        </w:rPr>
        <w:t>zaplanowano w </w:t>
      </w:r>
      <w:r w:rsidR="00E003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wysokościach  z </w:t>
      </w:r>
      <w:r w:rsidR="000F1489">
        <w:rPr>
          <w:rFonts w:ascii="Times New Roman" w:eastAsia="Times New Roman" w:hAnsi="Times New Roman" w:cs="Times New Roman"/>
          <w:sz w:val="24"/>
          <w:szCs w:val="24"/>
          <w:lang w:eastAsia="pl-PL"/>
        </w:rPr>
        <w:t>2018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</w:t>
      </w:r>
      <w:r w:rsidR="00E003A3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wpływy z opłaty skarbowej, targowej, opłat za parkowanie, za zajęcie pasa drogowego, opłaty </w:t>
      </w:r>
      <w:proofErr w:type="spellStart"/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>adiacenckiej</w:t>
      </w:r>
      <w:proofErr w:type="spellEnd"/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nie przewiduje się wzrostu.</w:t>
      </w:r>
    </w:p>
    <w:p w:rsidR="00D82173" w:rsidRPr="00D82173" w:rsidRDefault="00D82173" w:rsidP="00D8217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Dochody ze sprzedaży majątku gminy ustalone zostały na podstawie wiedzy posiadanej </w:t>
      </w:r>
    </w:p>
    <w:p w:rsidR="00D82173" w:rsidRDefault="00D82173" w:rsidP="00D82173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momencie opracowywania projektu WPF </w:t>
      </w:r>
      <w:r w:rsidR="007218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800427">
        <w:rPr>
          <w:rFonts w:ascii="Times New Roman" w:eastAsia="Times New Roman" w:hAnsi="Times New Roman" w:cs="Times New Roman"/>
          <w:sz w:val="24"/>
          <w:szCs w:val="24"/>
          <w:lang w:eastAsia="pl-PL"/>
        </w:rPr>
        <w:t>wyniosą w 2019</w:t>
      </w:r>
      <w:r w:rsidR="00E872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 5.852.500</w:t>
      </w:r>
      <w:r w:rsidRPr="00D82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zł.</w:t>
      </w:r>
    </w:p>
    <w:p w:rsidR="00800427" w:rsidRDefault="00800427" w:rsidP="00D82173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D726E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D82173">
        <w:rPr>
          <w:rFonts w:ascii="Times New Roman" w:eastAsia="Calibri" w:hAnsi="Times New Roman" w:cs="Times New Roman"/>
          <w:b/>
          <w:sz w:val="24"/>
        </w:rPr>
        <w:t>Wykaz nieruchomości pr</w:t>
      </w:r>
      <w:r w:rsidR="00AD726E">
        <w:rPr>
          <w:rFonts w:ascii="Times New Roman" w:eastAsia="Calibri" w:hAnsi="Times New Roman" w:cs="Times New Roman"/>
          <w:b/>
          <w:sz w:val="24"/>
        </w:rPr>
        <w:t xml:space="preserve">zeznaczonych do </w:t>
      </w:r>
      <w:r w:rsidR="00800427">
        <w:rPr>
          <w:rFonts w:ascii="Times New Roman" w:eastAsia="Calibri" w:hAnsi="Times New Roman" w:cs="Times New Roman"/>
          <w:b/>
          <w:sz w:val="24"/>
        </w:rPr>
        <w:t>sprzedaży w 2019</w:t>
      </w:r>
      <w:r w:rsidRPr="00D82173">
        <w:rPr>
          <w:rFonts w:ascii="Times New Roman" w:eastAsia="Calibri" w:hAnsi="Times New Roman" w:cs="Times New Roman"/>
          <w:b/>
          <w:sz w:val="24"/>
        </w:rPr>
        <w:t xml:space="preserve"> roku</w:t>
      </w:r>
    </w:p>
    <w:tbl>
      <w:tblPr>
        <w:tblW w:w="998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396"/>
        <w:gridCol w:w="2602"/>
        <w:gridCol w:w="900"/>
        <w:gridCol w:w="3315"/>
        <w:gridCol w:w="1189"/>
      </w:tblGrid>
      <w:tr w:rsidR="00800427" w:rsidRPr="009819BD" w:rsidTr="00F71C38">
        <w:trPr>
          <w:trHeight w:val="600"/>
          <w:jc w:val="center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3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Jednostka ewidencyjna</w:t>
            </w:r>
          </w:p>
        </w:tc>
        <w:tc>
          <w:tcPr>
            <w:tcW w:w="26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Obręb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Numer działki</w:t>
            </w:r>
          </w:p>
        </w:tc>
        <w:tc>
          <w:tcPr>
            <w:tcW w:w="33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Rodzaj nieruchomości</w:t>
            </w:r>
          </w:p>
        </w:tc>
        <w:tc>
          <w:tcPr>
            <w:tcW w:w="11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Wstępna wycena</w:t>
            </w:r>
          </w:p>
        </w:tc>
      </w:tr>
      <w:tr w:rsidR="00800427" w:rsidRPr="009819BD" w:rsidTr="00F71C38">
        <w:trPr>
          <w:trHeight w:val="450"/>
          <w:jc w:val="center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00427" w:rsidRPr="009819BD" w:rsidTr="00F71C38">
        <w:trPr>
          <w:trHeight w:val="360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800427" w:rsidRPr="009819BD" w:rsidTr="00F71C38">
        <w:trPr>
          <w:trHeight w:val="315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miasto Wieluń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obręb 9 (ul. Lecha Kaczyńskiego)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156</w:t>
            </w:r>
          </w:p>
        </w:tc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niezabudowana nieruchomość gruntowa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37 000,00 zł</w:t>
            </w:r>
          </w:p>
        </w:tc>
      </w:tr>
      <w:tr w:rsidR="00800427" w:rsidRPr="009819BD" w:rsidTr="00F71C38">
        <w:trPr>
          <w:trHeight w:val="315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miasto Wieluń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obręb 9 (ul. Lecha Kaczyńskiego)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159</w:t>
            </w:r>
          </w:p>
        </w:tc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niezabudowana nieruchomość gruntowa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28 000,00 zł</w:t>
            </w:r>
          </w:p>
        </w:tc>
      </w:tr>
      <w:tr w:rsidR="00800427" w:rsidRPr="009819BD" w:rsidTr="00F71C38">
        <w:trPr>
          <w:trHeight w:val="315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miasto Wieluń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obręb 9 (ul. Lecha Kaczyńskiego)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niezabudowana nieruchomość gruntowa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37 000,00 zł</w:t>
            </w:r>
          </w:p>
        </w:tc>
      </w:tr>
      <w:tr w:rsidR="00800427" w:rsidRPr="009819BD" w:rsidTr="00F71C38">
        <w:trPr>
          <w:trHeight w:val="315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miasto Wieluń</w:t>
            </w: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obręb 4 (ul. Jana Długosza)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62/8</w:t>
            </w:r>
          </w:p>
        </w:tc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niezabudowana nieruchomość gruntowa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3 500 000,00 zł</w:t>
            </w:r>
          </w:p>
        </w:tc>
      </w:tr>
      <w:tr w:rsidR="00800427" w:rsidRPr="009819BD" w:rsidTr="00F71C38">
        <w:trPr>
          <w:trHeight w:val="315"/>
          <w:jc w:val="center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miasto Wieluń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obręb 2 (ul. Jana Długosza)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62/10</w:t>
            </w:r>
          </w:p>
        </w:tc>
        <w:tc>
          <w:tcPr>
            <w:tcW w:w="33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zabudowana nieruchomość gruntowa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sz w:val="16"/>
                <w:szCs w:val="16"/>
              </w:rPr>
              <w:t>1 400 000,00 zł</w:t>
            </w:r>
          </w:p>
        </w:tc>
      </w:tr>
      <w:tr w:rsidR="00800427" w:rsidRPr="009819BD" w:rsidTr="00F71C38">
        <w:trPr>
          <w:trHeight w:val="360"/>
          <w:jc w:val="center"/>
        </w:trPr>
        <w:tc>
          <w:tcPr>
            <w:tcW w:w="87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819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Ogółem: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00427" w:rsidRPr="009819BD" w:rsidRDefault="00800427" w:rsidP="00F71C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  <w:r w:rsidRPr="009819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002</w:t>
            </w:r>
            <w:r w:rsidRPr="009819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  <w:r w:rsidRPr="009819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00,00 zł</w:t>
            </w:r>
          </w:p>
        </w:tc>
      </w:tr>
    </w:tbl>
    <w:p w:rsidR="00800427" w:rsidRDefault="00800427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D82173">
        <w:rPr>
          <w:rFonts w:ascii="Times New Roman" w:eastAsia="Calibri" w:hAnsi="Times New Roman" w:cs="Times New Roman"/>
          <w:sz w:val="24"/>
        </w:rPr>
        <w:t>Oprócz wpływów ze sprzeda</w:t>
      </w:r>
      <w:r w:rsidR="00721862">
        <w:rPr>
          <w:rFonts w:ascii="Times New Roman" w:eastAsia="Calibri" w:hAnsi="Times New Roman" w:cs="Times New Roman"/>
          <w:sz w:val="24"/>
        </w:rPr>
        <w:t xml:space="preserve">ży </w:t>
      </w:r>
      <w:r w:rsidR="00800427">
        <w:rPr>
          <w:rFonts w:ascii="Times New Roman" w:eastAsia="Calibri" w:hAnsi="Times New Roman" w:cs="Times New Roman"/>
          <w:sz w:val="24"/>
        </w:rPr>
        <w:t>nieruchomości w kwocie 5.002.000</w:t>
      </w:r>
      <w:r w:rsidRPr="00D82173">
        <w:rPr>
          <w:rFonts w:ascii="Times New Roman" w:eastAsia="Calibri" w:hAnsi="Times New Roman" w:cs="Times New Roman"/>
          <w:sz w:val="24"/>
        </w:rPr>
        <w:t xml:space="preserve"> zł do budżetu gminy wpłyną środki ze sprzedaży nieruchomości, które zostały zbyte w latach ubiegłych </w:t>
      </w:r>
      <w:r w:rsidR="003A37F8">
        <w:rPr>
          <w:rFonts w:ascii="Times New Roman" w:eastAsia="Calibri" w:hAnsi="Times New Roman" w:cs="Times New Roman"/>
          <w:sz w:val="24"/>
        </w:rPr>
        <w:t xml:space="preserve">(należności rozłożone na raty) </w:t>
      </w:r>
      <w:r w:rsidRPr="00D82173">
        <w:rPr>
          <w:rFonts w:ascii="Times New Roman" w:eastAsia="Calibri" w:hAnsi="Times New Roman" w:cs="Times New Roman"/>
          <w:sz w:val="24"/>
        </w:rPr>
        <w:t>i wpływy</w:t>
      </w:r>
      <w:r w:rsidR="00800427">
        <w:rPr>
          <w:rFonts w:ascii="Times New Roman" w:eastAsia="Calibri" w:hAnsi="Times New Roman" w:cs="Times New Roman"/>
          <w:sz w:val="24"/>
        </w:rPr>
        <w:t xml:space="preserve"> ze sprzedaży nieruchomości lokalowych łącznie w kwocie 847.000 zł oraz wpływy </w:t>
      </w:r>
      <w:r w:rsidR="00F16F66">
        <w:rPr>
          <w:rFonts w:ascii="Times New Roman" w:eastAsia="Calibri" w:hAnsi="Times New Roman" w:cs="Times New Roman"/>
          <w:sz w:val="24"/>
        </w:rPr>
        <w:t xml:space="preserve">ze sprzedaży drewna 3.500 </w:t>
      </w:r>
      <w:r w:rsidRPr="00D82173">
        <w:rPr>
          <w:rFonts w:ascii="Times New Roman" w:eastAsia="Calibri" w:hAnsi="Times New Roman" w:cs="Times New Roman"/>
          <w:sz w:val="24"/>
        </w:rPr>
        <w:t>z</w:t>
      </w:r>
      <w:r w:rsidR="00F16F66">
        <w:rPr>
          <w:rFonts w:ascii="Times New Roman" w:eastAsia="Calibri" w:hAnsi="Times New Roman" w:cs="Times New Roman"/>
          <w:sz w:val="24"/>
        </w:rPr>
        <w:t>ł. Z</w:t>
      </w:r>
      <w:r w:rsidRPr="00D82173">
        <w:rPr>
          <w:rFonts w:ascii="Times New Roman" w:eastAsia="Calibri" w:hAnsi="Times New Roman" w:cs="Times New Roman"/>
          <w:sz w:val="24"/>
        </w:rPr>
        <w:t xml:space="preserve"> tytułu odpłatnego nabycia prawa własności oraz prawa użytkowa</w:t>
      </w:r>
      <w:r w:rsidR="00800427">
        <w:rPr>
          <w:rFonts w:ascii="Times New Roman" w:eastAsia="Calibri" w:hAnsi="Times New Roman" w:cs="Times New Roman"/>
          <w:sz w:val="24"/>
        </w:rPr>
        <w:t xml:space="preserve">nia wieczystego </w:t>
      </w:r>
      <w:r w:rsidR="00F16F66">
        <w:rPr>
          <w:rFonts w:ascii="Times New Roman" w:eastAsia="Calibri" w:hAnsi="Times New Roman" w:cs="Times New Roman"/>
          <w:sz w:val="24"/>
        </w:rPr>
        <w:t>zaplanowano wpływy w</w:t>
      </w:r>
      <w:r w:rsidR="00800427">
        <w:rPr>
          <w:rFonts w:ascii="Times New Roman" w:eastAsia="Calibri" w:hAnsi="Times New Roman" w:cs="Times New Roman"/>
          <w:sz w:val="24"/>
        </w:rPr>
        <w:t xml:space="preserve"> kwocie  100</w:t>
      </w:r>
      <w:r w:rsidR="00721862">
        <w:rPr>
          <w:rFonts w:ascii="Times New Roman" w:eastAsia="Calibri" w:hAnsi="Times New Roman" w:cs="Times New Roman"/>
          <w:sz w:val="24"/>
        </w:rPr>
        <w:t>.000</w:t>
      </w:r>
      <w:r w:rsidRPr="00D82173">
        <w:rPr>
          <w:rFonts w:ascii="Times New Roman" w:eastAsia="Calibri" w:hAnsi="Times New Roman" w:cs="Times New Roman"/>
          <w:sz w:val="24"/>
        </w:rPr>
        <w:t xml:space="preserve"> zł. </w:t>
      </w:r>
    </w:p>
    <w:p w:rsidR="00721862" w:rsidRPr="00D82173" w:rsidRDefault="00721862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D82173">
        <w:rPr>
          <w:rFonts w:ascii="Times New Roman" w:eastAsia="Calibri" w:hAnsi="Times New Roman" w:cs="Times New Roman"/>
          <w:b/>
          <w:sz w:val="24"/>
        </w:rPr>
        <w:t>Na wpływy ze</w:t>
      </w:r>
      <w:r w:rsidR="00AF4B83">
        <w:rPr>
          <w:rFonts w:ascii="Times New Roman" w:eastAsia="Calibri" w:hAnsi="Times New Roman" w:cs="Times New Roman"/>
          <w:b/>
          <w:sz w:val="24"/>
        </w:rPr>
        <w:t xml:space="preserve"> sprz</w:t>
      </w:r>
      <w:r w:rsidR="001D08AC">
        <w:rPr>
          <w:rFonts w:ascii="Times New Roman" w:eastAsia="Calibri" w:hAnsi="Times New Roman" w:cs="Times New Roman"/>
          <w:b/>
          <w:sz w:val="24"/>
        </w:rPr>
        <w:t>edaży majątku w latach 2020-2025</w:t>
      </w:r>
      <w:r w:rsidRPr="00D82173">
        <w:rPr>
          <w:rFonts w:ascii="Times New Roman" w:eastAsia="Calibri" w:hAnsi="Times New Roman" w:cs="Times New Roman"/>
          <w:b/>
          <w:sz w:val="24"/>
        </w:rPr>
        <w:t xml:space="preserve"> składają się:</w:t>
      </w:r>
    </w:p>
    <w:p w:rsidR="00216F33" w:rsidRPr="00216F33" w:rsidRDefault="00D82173" w:rsidP="00216F33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D82173">
        <w:rPr>
          <w:rFonts w:ascii="Times New Roman" w:eastAsia="Calibri" w:hAnsi="Times New Roman" w:cs="Times New Roman"/>
          <w:sz w:val="24"/>
        </w:rPr>
        <w:t>należności ze sprzedaży lokali mieszkalnych oraz z tytułu odpłatnego nabycia prawa własności oraz prawa użytkowania wieczystego nieruchomości rozłożone</w:t>
      </w:r>
      <w:r w:rsidR="00800427">
        <w:rPr>
          <w:rFonts w:ascii="Times New Roman" w:eastAsia="Calibri" w:hAnsi="Times New Roman" w:cs="Times New Roman"/>
          <w:sz w:val="24"/>
        </w:rPr>
        <w:t xml:space="preserve"> na r</w:t>
      </w:r>
      <w:r w:rsidR="001D08AC">
        <w:rPr>
          <w:rFonts w:ascii="Times New Roman" w:eastAsia="Calibri" w:hAnsi="Times New Roman" w:cs="Times New Roman"/>
          <w:sz w:val="24"/>
        </w:rPr>
        <w:t>aty do spłaty w latach 2020-2025</w:t>
      </w:r>
    </w:p>
    <w:p w:rsidR="00216F33" w:rsidRPr="00D82173" w:rsidRDefault="00216F33" w:rsidP="00216F33">
      <w:pPr>
        <w:spacing w:after="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Style w:val="Tabela-Siatka"/>
        <w:tblW w:w="7932" w:type="dxa"/>
        <w:tblLayout w:type="fixed"/>
        <w:tblLook w:val="04A0" w:firstRow="1" w:lastRow="0" w:firstColumn="1" w:lastColumn="0" w:noHBand="0" w:noVBand="1"/>
      </w:tblPr>
      <w:tblGrid>
        <w:gridCol w:w="1980"/>
        <w:gridCol w:w="992"/>
        <w:gridCol w:w="992"/>
        <w:gridCol w:w="992"/>
        <w:gridCol w:w="992"/>
        <w:gridCol w:w="992"/>
        <w:gridCol w:w="992"/>
      </w:tblGrid>
      <w:tr w:rsidR="00E25FCC" w:rsidRPr="00D82173" w:rsidTr="00E25FCC">
        <w:tc>
          <w:tcPr>
            <w:tcW w:w="1980" w:type="dxa"/>
          </w:tcPr>
          <w:p w:rsidR="00E25FCC" w:rsidRPr="00D82173" w:rsidRDefault="00E25FCC" w:rsidP="008004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Wyszczególnienie</w:t>
            </w:r>
          </w:p>
          <w:p w:rsidR="00E25FCC" w:rsidRPr="00D82173" w:rsidRDefault="00E25FCC" w:rsidP="008004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2025</w:t>
            </w:r>
          </w:p>
        </w:tc>
      </w:tr>
      <w:tr w:rsidR="00E25FCC" w:rsidRPr="00D82173" w:rsidTr="00E25FCC">
        <w:tc>
          <w:tcPr>
            <w:tcW w:w="1980" w:type="dxa"/>
          </w:tcPr>
          <w:p w:rsidR="00E25FCC" w:rsidRPr="00D82173" w:rsidRDefault="00E25FCC" w:rsidP="00800427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sz w:val="20"/>
                <w:szCs w:val="20"/>
              </w:rPr>
              <w:t>Sprzedaż lokali mieszkalnych</w:t>
            </w:r>
          </w:p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200 000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180 000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100 000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80 000</w:t>
            </w:r>
          </w:p>
        </w:tc>
      </w:tr>
      <w:tr w:rsidR="00E25FCC" w:rsidRPr="00D82173" w:rsidTr="00E25FCC">
        <w:tc>
          <w:tcPr>
            <w:tcW w:w="1980" w:type="dxa"/>
          </w:tcPr>
          <w:p w:rsidR="00E25FCC" w:rsidRPr="00D82173" w:rsidRDefault="00E25FCC" w:rsidP="00800427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sz w:val="20"/>
                <w:szCs w:val="20"/>
              </w:rPr>
              <w:t>Wpływy z tytułu odpłatnego nabycia prawa własności oraz prawa użytkowania wieczystego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52.715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52 715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52 715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3.705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3 705</w:t>
            </w:r>
          </w:p>
        </w:tc>
        <w:tc>
          <w:tcPr>
            <w:tcW w:w="992" w:type="dxa"/>
          </w:tcPr>
          <w:p w:rsidR="00E25FCC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695</w:t>
            </w:r>
          </w:p>
        </w:tc>
      </w:tr>
      <w:tr w:rsidR="00E25FCC" w:rsidRPr="00D82173" w:rsidTr="00E25FCC">
        <w:tc>
          <w:tcPr>
            <w:tcW w:w="1980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821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 g ó ł e m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253 000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253 000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153 000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104 000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104 000</w:t>
            </w:r>
          </w:p>
        </w:tc>
        <w:tc>
          <w:tcPr>
            <w:tcW w:w="992" w:type="dxa"/>
          </w:tcPr>
          <w:p w:rsidR="00E25FCC" w:rsidRPr="00D82173" w:rsidRDefault="00E25FCC" w:rsidP="0080042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80 700</w:t>
            </w:r>
          </w:p>
        </w:tc>
      </w:tr>
    </w:tbl>
    <w:p w:rsidR="00D82173" w:rsidRPr="00D82173" w:rsidRDefault="00D82173" w:rsidP="00D8217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2) dochody ze sprz</w:t>
      </w:r>
      <w:r w:rsidR="00721862">
        <w:rPr>
          <w:rFonts w:ascii="Times New Roman" w:eastAsia="Calibri" w:hAnsi="Times New Roman" w:cs="Times New Roman"/>
          <w:sz w:val="24"/>
          <w:szCs w:val="24"/>
        </w:rPr>
        <w:t>edaży mienia gminy w latach 2019</w:t>
      </w:r>
      <w:r w:rsidR="001A0B9F">
        <w:rPr>
          <w:rFonts w:ascii="Times New Roman" w:eastAsia="Calibri" w:hAnsi="Times New Roman" w:cs="Times New Roman"/>
          <w:sz w:val="24"/>
          <w:szCs w:val="24"/>
        </w:rPr>
        <w:t>-2025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275"/>
        <w:gridCol w:w="1134"/>
        <w:gridCol w:w="1418"/>
        <w:gridCol w:w="1134"/>
        <w:gridCol w:w="1134"/>
      </w:tblGrid>
      <w:tr w:rsidR="00E25FCC" w:rsidRPr="00D82173" w:rsidTr="001B00E6">
        <w:trPr>
          <w:trHeight w:val="445"/>
        </w:trPr>
        <w:tc>
          <w:tcPr>
            <w:tcW w:w="1418" w:type="dxa"/>
            <w:shd w:val="clear" w:color="auto" w:fill="auto"/>
          </w:tcPr>
          <w:p w:rsidR="00E25FCC" w:rsidRPr="00D82173" w:rsidRDefault="00E25FCC" w:rsidP="007B0A2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1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1275" w:type="dxa"/>
            <w:shd w:val="clear" w:color="auto" w:fill="auto"/>
          </w:tcPr>
          <w:p w:rsidR="00E25FCC" w:rsidRPr="00D82173" w:rsidRDefault="00E25FCC" w:rsidP="007B0A2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173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E25FCC" w:rsidRPr="00D82173" w:rsidRDefault="00E25FCC" w:rsidP="007B0A2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173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E25FCC" w:rsidRPr="00D82173" w:rsidRDefault="00E25FCC" w:rsidP="007B0A2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2173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E25FCC" w:rsidRPr="00D82173" w:rsidRDefault="00E25FCC" w:rsidP="007B0A2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E25FCC" w:rsidRPr="00D82173" w:rsidRDefault="00E25FCC" w:rsidP="007B0A2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</w:tr>
      <w:tr w:rsidR="00E25FCC" w:rsidRPr="00D82173" w:rsidTr="001B00E6">
        <w:tc>
          <w:tcPr>
            <w:tcW w:w="1418" w:type="dxa"/>
            <w:shd w:val="clear" w:color="auto" w:fill="auto"/>
          </w:tcPr>
          <w:p w:rsidR="00E25FCC" w:rsidRPr="00D82173" w:rsidRDefault="00E25FCC" w:rsidP="007B0A25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247 285</w:t>
            </w:r>
          </w:p>
        </w:tc>
        <w:tc>
          <w:tcPr>
            <w:tcW w:w="1275" w:type="dxa"/>
            <w:shd w:val="clear" w:color="auto" w:fill="auto"/>
          </w:tcPr>
          <w:p w:rsidR="00E25FCC" w:rsidRPr="00D82173" w:rsidRDefault="00E25FCC" w:rsidP="007B0A25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267 285</w:t>
            </w:r>
          </w:p>
        </w:tc>
        <w:tc>
          <w:tcPr>
            <w:tcW w:w="1134" w:type="dxa"/>
          </w:tcPr>
          <w:p w:rsidR="00E25FCC" w:rsidRPr="00D82173" w:rsidRDefault="00E25FCC" w:rsidP="007B0A25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247 285</w:t>
            </w:r>
          </w:p>
        </w:tc>
        <w:tc>
          <w:tcPr>
            <w:tcW w:w="1418" w:type="dxa"/>
          </w:tcPr>
          <w:p w:rsidR="00E25FCC" w:rsidRPr="00D82173" w:rsidRDefault="00E25FCC" w:rsidP="007B0A25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296 295</w:t>
            </w:r>
          </w:p>
        </w:tc>
        <w:tc>
          <w:tcPr>
            <w:tcW w:w="1134" w:type="dxa"/>
          </w:tcPr>
          <w:p w:rsidR="00E25FCC" w:rsidRPr="00D82173" w:rsidRDefault="00E25FCC" w:rsidP="007B0A25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196 295</w:t>
            </w:r>
          </w:p>
        </w:tc>
        <w:tc>
          <w:tcPr>
            <w:tcW w:w="1134" w:type="dxa"/>
          </w:tcPr>
          <w:p w:rsidR="00E25FCC" w:rsidRPr="00D82173" w:rsidRDefault="00E25FCC" w:rsidP="007B0A25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219 305</w:t>
            </w:r>
          </w:p>
        </w:tc>
      </w:tr>
    </w:tbl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2173" w:rsidRPr="00D82173" w:rsidRDefault="00D82173" w:rsidP="00D82173">
      <w:pPr>
        <w:spacing w:after="0" w:line="276" w:lineRule="auto"/>
        <w:contextualSpacing/>
        <w:jc w:val="both"/>
        <w:rPr>
          <w:rFonts w:ascii="Calibri" w:eastAsia="Calibri" w:hAnsi="Calibri" w:cs="Times New Roman"/>
          <w:sz w:val="24"/>
        </w:rPr>
      </w:pPr>
      <w:r w:rsidRPr="00D82173">
        <w:rPr>
          <w:rFonts w:ascii="Times New Roman" w:eastAsia="Calibri" w:hAnsi="Times New Roman" w:cs="Times New Roman"/>
          <w:sz w:val="24"/>
        </w:rPr>
        <w:t>Pobrany od najemców lokali czynsz i inne opłaty wynikające z umów najmu lub odszkodowanie za bezumowne korzystanie z lokali oraz wpływy z umów dzierżawy i najmu powierzchni reklamowych (umowa o zarządzanie zasobem komunalnym), czynsz za dzierżawę nieruchomości – łącznie w roku 201</w:t>
      </w:r>
      <w:r w:rsidR="008941B7">
        <w:rPr>
          <w:rFonts w:ascii="Times New Roman" w:eastAsia="Calibri" w:hAnsi="Times New Roman" w:cs="Times New Roman"/>
          <w:sz w:val="24"/>
        </w:rPr>
        <w:t>9  wyniesie 4.90</w:t>
      </w:r>
      <w:r w:rsidR="007B0A25">
        <w:rPr>
          <w:rFonts w:ascii="Times New Roman" w:eastAsia="Calibri" w:hAnsi="Times New Roman" w:cs="Times New Roman"/>
          <w:sz w:val="24"/>
        </w:rPr>
        <w:t>0.000</w:t>
      </w:r>
      <w:r w:rsidRPr="00D82173">
        <w:rPr>
          <w:rFonts w:ascii="Times New Roman" w:eastAsia="Calibri" w:hAnsi="Times New Roman" w:cs="Times New Roman"/>
          <w:sz w:val="24"/>
        </w:rPr>
        <w:t xml:space="preserve"> zł</w:t>
      </w:r>
      <w:r w:rsidRPr="00D82173">
        <w:rPr>
          <w:rFonts w:ascii="Calibri" w:eastAsia="Calibri" w:hAnsi="Calibri" w:cs="Times New Roman"/>
          <w:sz w:val="24"/>
        </w:rPr>
        <w:t>.</w:t>
      </w:r>
    </w:p>
    <w:p w:rsidR="00D82173" w:rsidRPr="00D82173" w:rsidRDefault="00D82173" w:rsidP="00D821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W WPF na lata 201</w:t>
      </w:r>
      <w:r w:rsidR="00420233">
        <w:rPr>
          <w:rFonts w:ascii="Times New Roman" w:eastAsia="Calibri" w:hAnsi="Times New Roman" w:cs="Times New Roman"/>
          <w:sz w:val="24"/>
          <w:szCs w:val="24"/>
        </w:rPr>
        <w:t>9</w:t>
      </w:r>
      <w:r w:rsidRPr="00D82173">
        <w:rPr>
          <w:rFonts w:ascii="Times New Roman" w:eastAsia="Calibri" w:hAnsi="Times New Roman" w:cs="Times New Roman"/>
          <w:sz w:val="24"/>
          <w:szCs w:val="24"/>
        </w:rPr>
        <w:t>-202</w:t>
      </w:r>
      <w:r w:rsidR="00420233">
        <w:rPr>
          <w:rFonts w:ascii="Times New Roman" w:eastAsia="Calibri" w:hAnsi="Times New Roman" w:cs="Times New Roman"/>
          <w:sz w:val="24"/>
          <w:szCs w:val="24"/>
        </w:rPr>
        <w:t>6</w:t>
      </w: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 po stronie dochodów budżetowych jak i wydatków ujęto dotację celową na wypłatę świadczeń wychowawczych w następującej wysokości:</w:t>
      </w:r>
    </w:p>
    <w:p w:rsidR="00D82173" w:rsidRPr="00D82173" w:rsidRDefault="00B044AE" w:rsidP="00D82173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rok 201</w:t>
      </w:r>
      <w:r w:rsidR="00420233">
        <w:rPr>
          <w:rFonts w:ascii="Times New Roman" w:eastAsia="Calibri" w:hAnsi="Times New Roman" w:cs="Times New Roman"/>
          <w:sz w:val="24"/>
          <w:szCs w:val="24"/>
        </w:rPr>
        <w:t>9</w:t>
      </w:r>
      <w:r w:rsidR="00885D71">
        <w:rPr>
          <w:rFonts w:ascii="Times New Roman" w:eastAsia="Calibri" w:hAnsi="Times New Roman" w:cs="Times New Roman"/>
          <w:sz w:val="24"/>
          <w:szCs w:val="24"/>
        </w:rPr>
        <w:t xml:space="preserve"> kwota 16.004.226</w:t>
      </w:r>
      <w:r w:rsidR="00D82173" w:rsidRPr="00D82173">
        <w:rPr>
          <w:rFonts w:ascii="Times New Roman" w:eastAsia="Calibri" w:hAnsi="Times New Roman" w:cs="Times New Roman"/>
          <w:sz w:val="24"/>
          <w:szCs w:val="24"/>
        </w:rPr>
        <w:t xml:space="preserve"> zł</w:t>
      </w:r>
    </w:p>
    <w:p w:rsidR="00D82173" w:rsidRPr="00BD38AD" w:rsidRDefault="00420233" w:rsidP="00BD38A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lata 2020-2026</w:t>
      </w:r>
      <w:r w:rsidR="00885D71">
        <w:rPr>
          <w:rFonts w:ascii="Times New Roman" w:eastAsia="Calibri" w:hAnsi="Times New Roman" w:cs="Times New Roman"/>
          <w:sz w:val="24"/>
          <w:szCs w:val="24"/>
        </w:rPr>
        <w:t xml:space="preserve"> w wysokości 17</w:t>
      </w:r>
      <w:r w:rsidR="00FA3843">
        <w:rPr>
          <w:rFonts w:ascii="Times New Roman" w:eastAsia="Calibri" w:hAnsi="Times New Roman" w:cs="Times New Roman"/>
          <w:sz w:val="24"/>
          <w:szCs w:val="24"/>
        </w:rPr>
        <w:t>.00</w:t>
      </w:r>
      <w:r w:rsidR="00D82173" w:rsidRPr="00D82173">
        <w:rPr>
          <w:rFonts w:ascii="Times New Roman" w:eastAsia="Calibri" w:hAnsi="Times New Roman" w:cs="Times New Roman"/>
          <w:sz w:val="24"/>
          <w:szCs w:val="24"/>
        </w:rPr>
        <w:t>0.000 na każdy prognozowany rok.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2173">
        <w:rPr>
          <w:rFonts w:ascii="Times New Roman" w:eastAsia="Calibri" w:hAnsi="Times New Roman" w:cs="Times New Roman"/>
          <w:b/>
          <w:sz w:val="24"/>
          <w:szCs w:val="24"/>
        </w:rPr>
        <w:t>WYDATKI</w:t>
      </w:r>
    </w:p>
    <w:p w:rsidR="00D82173" w:rsidRPr="00D82173" w:rsidRDefault="00D82173" w:rsidP="00D8217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Podstawą planowania łącznych kwot koniecznych wydatków, a także oceny realności planowania jest poziom i dyna</w:t>
      </w:r>
      <w:r w:rsidR="000F1489">
        <w:rPr>
          <w:rFonts w:ascii="Times New Roman" w:eastAsia="Calibri" w:hAnsi="Times New Roman" w:cs="Times New Roman"/>
          <w:sz w:val="24"/>
          <w:szCs w:val="24"/>
        </w:rPr>
        <w:t>mika ich wykonania w latach 2016-2018</w:t>
      </w: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Metoda wyceny wydatków bieżących bazuje głównie na danych z przeszłości i wykorzystaniu elementów prognozy makroekonomicznej. Prognozowany średnioroczny wzrost cen towarów i usług k</w:t>
      </w:r>
      <w:r w:rsidR="00B57F6E">
        <w:rPr>
          <w:rFonts w:ascii="Times New Roman" w:eastAsia="Calibri" w:hAnsi="Times New Roman" w:cs="Times New Roman"/>
          <w:sz w:val="24"/>
          <w:szCs w:val="24"/>
        </w:rPr>
        <w:t xml:space="preserve">onsumpcyjnych na </w:t>
      </w:r>
      <w:r w:rsidR="00420233">
        <w:rPr>
          <w:rFonts w:ascii="Times New Roman" w:eastAsia="Calibri" w:hAnsi="Times New Roman" w:cs="Times New Roman"/>
          <w:sz w:val="24"/>
          <w:szCs w:val="24"/>
        </w:rPr>
        <w:t>rok 2019</w:t>
      </w:r>
      <w:r w:rsidR="00B57F6E">
        <w:rPr>
          <w:rFonts w:ascii="Times New Roman" w:eastAsia="Calibri" w:hAnsi="Times New Roman" w:cs="Times New Roman"/>
          <w:sz w:val="24"/>
          <w:szCs w:val="24"/>
        </w:rPr>
        <w:t xml:space="preserve"> i lata następne </w:t>
      </w:r>
      <w:r w:rsidR="00E003A3">
        <w:rPr>
          <w:rFonts w:ascii="Times New Roman" w:eastAsia="Calibri" w:hAnsi="Times New Roman" w:cs="Times New Roman"/>
          <w:sz w:val="24"/>
          <w:szCs w:val="24"/>
        </w:rPr>
        <w:t xml:space="preserve"> – 102,3</w:t>
      </w:r>
      <w:r w:rsidR="00B57F6E">
        <w:rPr>
          <w:rFonts w:ascii="Times New Roman" w:eastAsia="Calibri" w:hAnsi="Times New Roman" w:cs="Times New Roman"/>
          <w:sz w:val="24"/>
          <w:szCs w:val="24"/>
        </w:rPr>
        <w:t xml:space="preserve"> %.</w:t>
      </w: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 Takim właśnie wskaźnikiem przeszacowano wydatki bieżące w Wieloletniej Prognozie Finansowej. Metoda ta jest szczególnie przydatna w przypadku prognozowania wydatków jednorodnych np. wydatków na wynagrodzenia i składki od nich naliczone, zakup materiałów i wyposażenia, energii, wody, ogrzewania, usług telekomunikacyjnych, pocztowych itp. 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W ramach wydatków bieżących wyodrębniono grupy wydatków na:</w:t>
      </w:r>
    </w:p>
    <w:p w:rsidR="00D82173" w:rsidRPr="00D82173" w:rsidRDefault="00D82173" w:rsidP="00D82173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wynagrodzenia i składki od nich naliczone;</w:t>
      </w:r>
    </w:p>
    <w:p w:rsidR="00D82173" w:rsidRPr="00D82173" w:rsidRDefault="00D82173" w:rsidP="00D82173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związane z funkcjonowaniem jednostki samorządu terytorialnego.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W pozycji wynagrodzenia i składki od nich naliczone wykazano wynagrodzenia ze wszystkich tytułów - wynikające ze stosunku o pracę, umów zleceń, o dzieło, honoraria, wynagrodzenia agencyjno-prowizyjne dla inkasentów opłaty targowej i podatków lokalnych. Za wydatki związane z funkcjonowaniem organów jednostek samorządu terytorialnego uznano wydatki budżetowe klasyfikowane w rozdziałach 75022 – rada miejska i wydatki rozdz. 75023 – urząd miejski.</w:t>
      </w:r>
    </w:p>
    <w:p w:rsidR="00C05E20" w:rsidRDefault="00D82173" w:rsidP="00C05E2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W Wieloletniej Prognozie Finansowej wykazano kwotę, jaka zostanie przeznaczona w kolejnych latach na spłatę rat kapitałowych zaciągniętych pożyczek i kredytów, oraz wykazano kwoty wynikające z obsługi długu. Kwoty wykazane w tych pozycjach wynikają z wcześniej zawartych umów oraz planowanego do</w:t>
      </w:r>
      <w:r w:rsidR="006F7A2C">
        <w:rPr>
          <w:rFonts w:ascii="Times New Roman" w:eastAsia="Calibri" w:hAnsi="Times New Roman" w:cs="Times New Roman"/>
          <w:sz w:val="24"/>
          <w:szCs w:val="24"/>
        </w:rPr>
        <w:t xml:space="preserve"> zaciągnięcia w roku 2019</w:t>
      </w: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 kredytu </w:t>
      </w:r>
      <w:r w:rsidR="00DF1C61">
        <w:rPr>
          <w:rFonts w:ascii="Times New Roman" w:eastAsia="Calibri" w:hAnsi="Times New Roman" w:cs="Times New Roman"/>
          <w:sz w:val="24"/>
          <w:szCs w:val="24"/>
        </w:rPr>
        <w:t>ora</w:t>
      </w:r>
      <w:r w:rsidR="00095F8D">
        <w:rPr>
          <w:rFonts w:ascii="Times New Roman" w:eastAsia="Calibri" w:hAnsi="Times New Roman" w:cs="Times New Roman"/>
          <w:sz w:val="24"/>
          <w:szCs w:val="24"/>
        </w:rPr>
        <w:t>z pożyczek w łącznej kwocie 11.4</w:t>
      </w:r>
      <w:r w:rsidR="00DF1C61">
        <w:rPr>
          <w:rFonts w:ascii="Times New Roman" w:eastAsia="Calibri" w:hAnsi="Times New Roman" w:cs="Times New Roman"/>
          <w:sz w:val="24"/>
          <w:szCs w:val="24"/>
        </w:rPr>
        <w:t>2</w:t>
      </w:r>
      <w:r w:rsidR="004A19FB">
        <w:rPr>
          <w:rFonts w:ascii="Times New Roman" w:eastAsia="Calibri" w:hAnsi="Times New Roman" w:cs="Times New Roman"/>
          <w:sz w:val="24"/>
          <w:szCs w:val="24"/>
        </w:rPr>
        <w:t>2.344,28</w:t>
      </w:r>
      <w:r w:rsidR="00DF1C61">
        <w:rPr>
          <w:rFonts w:ascii="Times New Roman" w:eastAsia="Calibri" w:hAnsi="Times New Roman" w:cs="Times New Roman"/>
          <w:sz w:val="24"/>
          <w:szCs w:val="24"/>
        </w:rPr>
        <w:t xml:space="preserve"> zł </w:t>
      </w:r>
      <w:r w:rsidR="006F7A2C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="00DF1C61">
        <w:rPr>
          <w:rFonts w:ascii="Times New Roman" w:eastAsia="Calibri" w:hAnsi="Times New Roman" w:cs="Times New Roman"/>
          <w:sz w:val="24"/>
          <w:szCs w:val="24"/>
        </w:rPr>
        <w:t>tym: kredyt w kwocie</w:t>
      </w:r>
      <w:r w:rsidR="004A19FB">
        <w:rPr>
          <w:rFonts w:ascii="Times New Roman" w:eastAsia="Calibri" w:hAnsi="Times New Roman" w:cs="Times New Roman"/>
          <w:sz w:val="24"/>
          <w:szCs w:val="24"/>
        </w:rPr>
        <w:t xml:space="preserve"> 7.545.006,78</w:t>
      </w:r>
      <w:r w:rsidR="006F7A2C">
        <w:rPr>
          <w:rFonts w:ascii="Times New Roman" w:eastAsia="Calibri" w:hAnsi="Times New Roman" w:cs="Times New Roman"/>
          <w:sz w:val="24"/>
          <w:szCs w:val="24"/>
        </w:rPr>
        <w:t xml:space="preserve"> zł </w:t>
      </w:r>
      <w:r w:rsidR="00972AB7">
        <w:rPr>
          <w:rFonts w:ascii="Times New Roman" w:eastAsia="Calibri" w:hAnsi="Times New Roman" w:cs="Times New Roman"/>
          <w:sz w:val="24"/>
          <w:szCs w:val="24"/>
        </w:rPr>
        <w:t>i </w:t>
      </w:r>
      <w:r w:rsidR="00B806D3">
        <w:rPr>
          <w:rFonts w:ascii="Times New Roman" w:eastAsia="Calibri" w:hAnsi="Times New Roman" w:cs="Times New Roman"/>
          <w:sz w:val="24"/>
          <w:szCs w:val="24"/>
        </w:rPr>
        <w:t>pożyczki</w:t>
      </w:r>
      <w:r w:rsidR="00DF1C61">
        <w:rPr>
          <w:rFonts w:ascii="Times New Roman" w:eastAsia="Calibri" w:hAnsi="Times New Roman" w:cs="Times New Roman"/>
          <w:sz w:val="24"/>
          <w:szCs w:val="24"/>
        </w:rPr>
        <w:t xml:space="preserve"> w kwocie 3.877.337,50</w:t>
      </w:r>
      <w:r w:rsidR="003C5E65">
        <w:rPr>
          <w:rFonts w:ascii="Times New Roman" w:eastAsia="Calibri" w:hAnsi="Times New Roman" w:cs="Times New Roman"/>
          <w:sz w:val="24"/>
          <w:szCs w:val="24"/>
        </w:rPr>
        <w:t xml:space="preserve"> zł</w:t>
      </w:r>
      <w:r w:rsidR="00E738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7A17" w:rsidRDefault="00337A17" w:rsidP="00337A17">
      <w:pPr>
        <w:pStyle w:val="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roku 2018 zaplanowano przychody z</w:t>
      </w:r>
      <w:r>
        <w:rPr>
          <w:rFonts w:ascii="Times New Roman" w:hAnsi="Times New Roman" w:cs="Times New Roman"/>
        </w:rPr>
        <w:t xml:space="preserve"> tytułu pożyczek</w:t>
      </w:r>
      <w:r>
        <w:rPr>
          <w:rFonts w:ascii="Times New Roman" w:hAnsi="Times New Roman" w:cs="Times New Roman"/>
        </w:rPr>
        <w:t>:</w:t>
      </w:r>
    </w:p>
    <w:p w:rsidR="00337A17" w:rsidRDefault="00337A17" w:rsidP="00337A17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 </w:t>
      </w:r>
      <w:proofErr w:type="spellStart"/>
      <w:r>
        <w:rPr>
          <w:rFonts w:ascii="Times New Roman" w:hAnsi="Times New Roman" w:cs="Times New Roman"/>
        </w:rPr>
        <w:t>WFOŚiGW</w:t>
      </w:r>
      <w:proofErr w:type="spellEnd"/>
      <w:r>
        <w:rPr>
          <w:rFonts w:ascii="Times New Roman" w:hAnsi="Times New Roman" w:cs="Times New Roman"/>
        </w:rPr>
        <w:t xml:space="preserve"> w Łodzi w kwocie 558.600,00 zł</w:t>
      </w:r>
      <w:r>
        <w:rPr>
          <w:rFonts w:ascii="Times New Roman" w:hAnsi="Times New Roman" w:cs="Times New Roman"/>
        </w:rPr>
        <w:t xml:space="preserve"> na budowę kanalizacji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sanitarnej dla wsi we wschodniej części gminy - Olewin</w:t>
      </w:r>
    </w:p>
    <w:p w:rsidR="00337A17" w:rsidRDefault="00337A17" w:rsidP="00337A17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 NFOŚiGW w Warszawie w kwocie 1.000.000,00 zł</w:t>
      </w:r>
      <w:r>
        <w:rPr>
          <w:rFonts w:ascii="Times New Roman" w:hAnsi="Times New Roman" w:cs="Times New Roman"/>
        </w:rPr>
        <w:t xml:space="preserve"> na rozbudowę </w:t>
      </w:r>
      <w:r>
        <w:rPr>
          <w:rFonts w:ascii="Times New Roman" w:hAnsi="Times New Roman" w:cs="Times New Roman"/>
        </w:rPr>
        <w:t>części</w:t>
      </w:r>
      <w:r>
        <w:rPr>
          <w:rFonts w:ascii="Times New Roman" w:hAnsi="Times New Roman" w:cs="Times New Roman"/>
        </w:rPr>
        <w:t xml:space="preserve"> biologicznej instalacji przetwarzania zmieszanych </w:t>
      </w:r>
      <w:r>
        <w:rPr>
          <w:rFonts w:ascii="Times New Roman" w:hAnsi="Times New Roman" w:cs="Times New Roman"/>
        </w:rPr>
        <w:t>odpadów</w:t>
      </w:r>
      <w:r>
        <w:rPr>
          <w:rFonts w:ascii="Times New Roman" w:hAnsi="Times New Roman" w:cs="Times New Roman"/>
        </w:rPr>
        <w:t xml:space="preserve"> komunalnych (kompostowni) zlokalizowanej na terenie składowiska odpadów innych niż niebezpieczne i obojętne w Rudzie k/ Wielunia. </w:t>
      </w:r>
    </w:p>
    <w:p w:rsidR="00337A17" w:rsidRDefault="00337A17" w:rsidP="00337A17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w/w pożyczki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zostały złożone wnioski, do dnia 15 listopada 2018 roku umowy na pożyczki </w:t>
      </w:r>
      <w:r w:rsidR="00BE2776">
        <w:rPr>
          <w:rFonts w:ascii="Times New Roman" w:hAnsi="Times New Roman" w:cs="Times New Roman"/>
        </w:rPr>
        <w:t xml:space="preserve"> nie zostały</w:t>
      </w:r>
      <w:r>
        <w:rPr>
          <w:rFonts w:ascii="Times New Roman" w:hAnsi="Times New Roman" w:cs="Times New Roman"/>
        </w:rPr>
        <w:t xml:space="preserve"> podpisane. </w:t>
      </w:r>
    </w:p>
    <w:p w:rsidR="00A60438" w:rsidRDefault="00A60438" w:rsidP="00337A17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 roku 2018 występuje różnica między planowanymi</w:t>
      </w:r>
      <w:r w:rsidR="00EA363F">
        <w:rPr>
          <w:rFonts w:ascii="Times New Roman" w:hAnsi="Times New Roman" w:cs="Times New Roman"/>
        </w:rPr>
        <w:t xml:space="preserve"> a wykonanymi </w:t>
      </w:r>
      <w:r>
        <w:rPr>
          <w:rFonts w:ascii="Times New Roman" w:hAnsi="Times New Roman" w:cs="Times New Roman"/>
        </w:rPr>
        <w:t>przychodami jest to kwota 260.852,00 zł  w tym;</w:t>
      </w:r>
    </w:p>
    <w:p w:rsidR="00A60438" w:rsidRDefault="00A60438" w:rsidP="00337A17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kwota 19</w:t>
      </w:r>
      <w:r w:rsidR="00AB3A4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452,00 to częściowe umorzenie </w:t>
      </w:r>
      <w:r w:rsidR="00AB3A44">
        <w:rPr>
          <w:rFonts w:ascii="Times New Roman" w:hAnsi="Times New Roman" w:cs="Times New Roman"/>
        </w:rPr>
        <w:t xml:space="preserve">pożyczki z </w:t>
      </w:r>
      <w:proofErr w:type="spellStart"/>
      <w:r w:rsidR="00AB3A44">
        <w:rPr>
          <w:rFonts w:ascii="Times New Roman" w:hAnsi="Times New Roman" w:cs="Times New Roman"/>
        </w:rPr>
        <w:t>WFOŚiGW</w:t>
      </w:r>
      <w:proofErr w:type="spellEnd"/>
      <w:r w:rsidR="00AB3A44">
        <w:rPr>
          <w:rFonts w:ascii="Times New Roman" w:hAnsi="Times New Roman" w:cs="Times New Roman"/>
        </w:rPr>
        <w:t xml:space="preserve"> w Łodzi,</w:t>
      </w:r>
    </w:p>
    <w:p w:rsidR="00D82173" w:rsidRPr="00BE2776" w:rsidRDefault="00AB3A44" w:rsidP="00BE2776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kwota 241.400,00 zł to zmniejszenie planu pożyczki na budowę kanalizacji we wsi Olewin.</w:t>
      </w:r>
    </w:p>
    <w:p w:rsidR="00D82173" w:rsidRPr="00D82173" w:rsidRDefault="00D82173" w:rsidP="00BE277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82173">
        <w:rPr>
          <w:rFonts w:ascii="Times New Roman" w:hAnsi="Times New Roman"/>
          <w:sz w:val="24"/>
          <w:szCs w:val="24"/>
        </w:rPr>
        <w:t>W wieloletniej prognozie finansowej kw</w:t>
      </w:r>
      <w:r w:rsidR="007E6BEE">
        <w:rPr>
          <w:rFonts w:ascii="Times New Roman" w:hAnsi="Times New Roman"/>
          <w:sz w:val="24"/>
          <w:szCs w:val="24"/>
        </w:rPr>
        <w:t>ota długu na koniec 2020</w:t>
      </w:r>
      <w:r w:rsidR="00775427">
        <w:rPr>
          <w:rFonts w:ascii="Times New Roman" w:hAnsi="Times New Roman"/>
          <w:sz w:val="24"/>
          <w:szCs w:val="24"/>
        </w:rPr>
        <w:t xml:space="preserve"> </w:t>
      </w:r>
      <w:r w:rsidR="00775427" w:rsidRPr="00B65CA9">
        <w:rPr>
          <w:rFonts w:ascii="Times New Roman" w:hAnsi="Times New Roman"/>
          <w:sz w:val="24"/>
          <w:szCs w:val="24"/>
        </w:rPr>
        <w:t xml:space="preserve">roku </w:t>
      </w:r>
      <w:r w:rsidR="00B65CA9" w:rsidRPr="00B65CA9">
        <w:rPr>
          <w:rFonts w:ascii="Times New Roman" w:hAnsi="Times New Roman"/>
          <w:sz w:val="24"/>
          <w:szCs w:val="24"/>
        </w:rPr>
        <w:t>27.056.011,20</w:t>
      </w:r>
      <w:r w:rsidRPr="00B65CA9">
        <w:rPr>
          <w:rFonts w:ascii="Times New Roman" w:hAnsi="Times New Roman"/>
          <w:sz w:val="24"/>
          <w:szCs w:val="24"/>
        </w:rPr>
        <w:t xml:space="preserve"> zł </w:t>
      </w:r>
      <w:r w:rsidRPr="00D82173">
        <w:rPr>
          <w:rFonts w:ascii="Times New Roman" w:hAnsi="Times New Roman"/>
          <w:sz w:val="24"/>
          <w:szCs w:val="24"/>
        </w:rPr>
        <w:t>pomniejszona została o kwotę umorzeń pożyczek z Wojewódzkiego Funduszu Ochrony Środowiska i Gospodarki Wodne</w:t>
      </w:r>
      <w:r w:rsidR="00095F8D">
        <w:rPr>
          <w:rFonts w:ascii="Times New Roman" w:hAnsi="Times New Roman"/>
          <w:sz w:val="24"/>
          <w:szCs w:val="24"/>
        </w:rPr>
        <w:t>j w Łodzi w wysokości 558.112,54</w:t>
      </w:r>
      <w:r w:rsidRPr="00D82173">
        <w:rPr>
          <w:rFonts w:ascii="Times New Roman" w:hAnsi="Times New Roman"/>
          <w:sz w:val="24"/>
          <w:szCs w:val="24"/>
        </w:rPr>
        <w:t xml:space="preserve"> zł. W/w  kwotę stanowią nierozliczone umowy umorzeniowe pożyczek ujęte w ewidencji gminy w zobowiązaniach. </w:t>
      </w:r>
    </w:p>
    <w:p w:rsidR="003E2ECF" w:rsidRDefault="003E2ECF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2173">
        <w:rPr>
          <w:rFonts w:ascii="Times New Roman" w:eastAsia="Calibri" w:hAnsi="Times New Roman" w:cs="Times New Roman"/>
          <w:b/>
          <w:sz w:val="24"/>
          <w:szCs w:val="24"/>
        </w:rPr>
        <w:t>Wyszczególnienie tytułów powyższych umorzeń:</w:t>
      </w:r>
    </w:p>
    <w:p w:rsidR="00D82173" w:rsidRPr="00D82173" w:rsidRDefault="001E4D44" w:rsidP="003E2EC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D82173" w:rsidRPr="00D82173">
        <w:rPr>
          <w:rFonts w:ascii="Times New Roman" w:eastAsia="Calibri" w:hAnsi="Times New Roman" w:cs="Times New Roman"/>
          <w:sz w:val="24"/>
          <w:szCs w:val="24"/>
        </w:rPr>
        <w:t>)  „</w:t>
      </w:r>
      <w:r w:rsidR="003E2ECF">
        <w:rPr>
          <w:rFonts w:ascii="Times New Roman" w:eastAsia="Calibri" w:hAnsi="Times New Roman" w:cs="Times New Roman"/>
          <w:sz w:val="24"/>
          <w:szCs w:val="24"/>
        </w:rPr>
        <w:t>Budowa przewodu sanitarnego tłocznego od ul. Kolejowej do Błońskiej”       350.616,00</w:t>
      </w:r>
    </w:p>
    <w:p w:rsidR="00D82173" w:rsidRPr="00D82173" w:rsidRDefault="003E2ECF" w:rsidP="00D8217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="001E4D44">
        <w:rPr>
          <w:rFonts w:ascii="Times New Roman" w:eastAsia="Calibri" w:hAnsi="Times New Roman" w:cs="Times New Roman"/>
          <w:sz w:val="24"/>
          <w:szCs w:val="24"/>
        </w:rPr>
        <w:t xml:space="preserve"> „Budowa kan</w:t>
      </w:r>
      <w:r>
        <w:rPr>
          <w:rFonts w:ascii="Times New Roman" w:eastAsia="Calibri" w:hAnsi="Times New Roman" w:cs="Times New Roman"/>
          <w:sz w:val="24"/>
          <w:szCs w:val="24"/>
        </w:rPr>
        <w:t>alizacji sanitarnej poł. wsch. w</w:t>
      </w:r>
      <w:r w:rsidR="001E4D44">
        <w:rPr>
          <w:rFonts w:ascii="Times New Roman" w:eastAsia="Calibri" w:hAnsi="Times New Roman" w:cs="Times New Roman"/>
          <w:sz w:val="24"/>
          <w:szCs w:val="24"/>
        </w:rPr>
        <w:t>e ws</w:t>
      </w:r>
      <w:r>
        <w:rPr>
          <w:rFonts w:ascii="Times New Roman" w:eastAsia="Calibri" w:hAnsi="Times New Roman" w:cs="Times New Roman"/>
          <w:sz w:val="24"/>
          <w:szCs w:val="24"/>
        </w:rPr>
        <w:t xml:space="preserve">i Bieniądzice                  </w:t>
      </w:r>
      <w:r w:rsidR="001E4D44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D339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4D44">
        <w:rPr>
          <w:rFonts w:ascii="Times New Roman" w:eastAsia="Calibri" w:hAnsi="Times New Roman" w:cs="Times New Roman"/>
          <w:sz w:val="24"/>
          <w:szCs w:val="24"/>
        </w:rPr>
        <w:t xml:space="preserve">  207.496,54</w:t>
      </w:r>
      <w:r w:rsidR="00D82173" w:rsidRPr="00D82173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:rsidR="00D82173" w:rsidRPr="00D82173" w:rsidRDefault="00D82173" w:rsidP="00D8217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  __________________________________________________________________________</w:t>
      </w:r>
    </w:p>
    <w:p w:rsidR="009A3B17" w:rsidRDefault="00D82173" w:rsidP="00BD38A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Raze</w:t>
      </w:r>
      <w:r w:rsidR="001E4D44">
        <w:rPr>
          <w:rFonts w:ascii="Times New Roman" w:eastAsia="Calibri" w:hAnsi="Times New Roman" w:cs="Times New Roman"/>
          <w:sz w:val="24"/>
          <w:szCs w:val="24"/>
        </w:rPr>
        <w:t xml:space="preserve">m: </w:t>
      </w:r>
      <w:r w:rsidR="003E2ECF">
        <w:rPr>
          <w:rFonts w:ascii="Times New Roman" w:eastAsia="Calibri" w:hAnsi="Times New Roman" w:cs="Times New Roman"/>
          <w:sz w:val="24"/>
          <w:szCs w:val="24"/>
        </w:rPr>
        <w:t xml:space="preserve">                   558.112,54</w:t>
      </w:r>
    </w:p>
    <w:p w:rsidR="009A3B17" w:rsidRPr="00D82173" w:rsidRDefault="009A3B17" w:rsidP="00BD38A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82173" w:rsidRPr="00D82173" w:rsidRDefault="00D82173" w:rsidP="00BD38A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 xml:space="preserve">W zał. nr 2 do uchwały określającym przedsięwzięcia, </w:t>
      </w:r>
      <w:r w:rsidR="00FB494C">
        <w:rPr>
          <w:rFonts w:ascii="Times New Roman" w:eastAsia="Calibri" w:hAnsi="Times New Roman" w:cs="Times New Roman"/>
          <w:sz w:val="24"/>
          <w:szCs w:val="24"/>
        </w:rPr>
        <w:t>o którym mowa w art. 226 ust. 3 </w:t>
      </w:r>
      <w:proofErr w:type="spellStart"/>
      <w:r w:rsidRPr="00D82173">
        <w:rPr>
          <w:rFonts w:ascii="Times New Roman" w:eastAsia="Calibri" w:hAnsi="Times New Roman" w:cs="Times New Roman"/>
          <w:sz w:val="24"/>
          <w:szCs w:val="24"/>
        </w:rPr>
        <w:t>ufp</w:t>
      </w:r>
      <w:proofErr w:type="spellEnd"/>
      <w:r w:rsidRPr="00D82173">
        <w:rPr>
          <w:rFonts w:ascii="Times New Roman" w:eastAsia="Calibri" w:hAnsi="Times New Roman" w:cs="Times New Roman"/>
          <w:sz w:val="24"/>
          <w:szCs w:val="24"/>
        </w:rPr>
        <w:t>, wykazane są tylko dane określone w tym przepisie, tj. nazwa i cel, jednostka organizacyjna odpowiedzialna za realizację lub koordynująca wykonywanie przedsięwzięcia, okres realizacji i łączne nakłady finansowe, limity wydatków w poszczególnych latach oraz limity zobowiązań. Nie są prezentowane źródła finansowania poszczególnych przedsięwzięć, ponieważ są to dane trudne do określenia na etapie opracowywania WPF i mało realne.</w:t>
      </w:r>
    </w:p>
    <w:p w:rsidR="00D82173" w:rsidRPr="00D82173" w:rsidRDefault="00D82173" w:rsidP="00D8217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82173">
        <w:rPr>
          <w:rFonts w:ascii="Times New Roman" w:eastAsia="Calibri" w:hAnsi="Times New Roman" w:cs="Times New Roman"/>
          <w:b/>
          <w:sz w:val="24"/>
          <w:szCs w:val="24"/>
        </w:rPr>
        <w:t>Opis przedsięwzięć wykazanych w zał. nr 2 do uchwały:</w:t>
      </w:r>
    </w:p>
    <w:p w:rsidR="00D82173" w:rsidRPr="00D82173" w:rsidRDefault="00D82173" w:rsidP="00D82173">
      <w:pPr>
        <w:numPr>
          <w:ilvl w:val="0"/>
          <w:numId w:val="5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82173">
        <w:rPr>
          <w:rFonts w:ascii="Times New Roman" w:eastAsia="Calibri" w:hAnsi="Times New Roman" w:cs="Times New Roman"/>
          <w:b/>
          <w:sz w:val="24"/>
          <w:szCs w:val="24"/>
        </w:rPr>
        <w:t>Zadania realizowane w ramach wydatków bieżących:</w:t>
      </w:r>
    </w:p>
    <w:p w:rsidR="00D82173" w:rsidRPr="00D82173" w:rsidRDefault="00D82173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2173">
        <w:rPr>
          <w:rFonts w:ascii="Times New Roman" w:eastAsia="Calibri" w:hAnsi="Times New Roman" w:cs="Times New Roman"/>
          <w:bCs/>
          <w:sz w:val="24"/>
          <w:szCs w:val="24"/>
        </w:rPr>
        <w:t>Kompleksowa obsługa prawna Urzędu Miejskiego w W</w:t>
      </w:r>
      <w:r w:rsidR="00FB494C">
        <w:rPr>
          <w:rFonts w:ascii="Times New Roman" w:eastAsia="Calibri" w:hAnsi="Times New Roman" w:cs="Times New Roman"/>
          <w:bCs/>
          <w:sz w:val="24"/>
          <w:szCs w:val="24"/>
        </w:rPr>
        <w:t>ieluniu – umowa Nr 00231/2016 z 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t>dnia 22.07.2016 r. zawarta z firmą SKORY I SOŁTYS SPÓŁKA PARTNERSKA RADCÓW PRAWNYCH (KANCELARIA PRAWNA IURICO); czas trwania umowy od</w:t>
      </w:r>
      <w:r w:rsidR="00FB494C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1.08.2016 r. do 31.03.2019 r.; wynagrodzenie ryczałtowe za czas trwania umowy wynosi 492.000 zł; </w:t>
      </w:r>
    </w:p>
    <w:p w:rsidR="00D82173" w:rsidRPr="00D82173" w:rsidRDefault="00D82173" w:rsidP="00D82173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Odbiór odpadów komunalnych od właścicieli nieruchomości zamieszkałych na terenie Gminy Wieluń – umowa nr 00197/2016 z dnia 15.06.2016 r. zawarta z Przedsiębiorstwem Komunalnym  Sp. z o.o.; czas trwania umowy od 1.07.2016 r. do 30.06.2018 r.; wynagrodzenie za czas trwania umowy 4.406.400 zł; wynagrodzenie ryczałtowe miesięczne 183.600 zł;</w:t>
      </w:r>
      <w:r w:rsidR="00BB76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został </w:t>
      </w:r>
      <w:r w:rsidR="00BB487A">
        <w:rPr>
          <w:rFonts w:ascii="Times New Roman" w:eastAsia="Calibri" w:hAnsi="Times New Roman" w:cs="Times New Roman"/>
          <w:color w:val="000000"/>
          <w:sz w:val="24"/>
          <w:szCs w:val="24"/>
        </w:rPr>
        <w:t>podpisany</w:t>
      </w:r>
      <w:r w:rsidR="00BB76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aneks nr 1  do umowy</w:t>
      </w:r>
      <w:r w:rsidR="00BB7645" w:rsidRPr="00BB76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B7645"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nr 00197/2016 </w:t>
      </w:r>
      <w:r w:rsidR="00BB76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 dnia 15.06.2016 r. zmieniający wartość zadania na kwotę 5.691.600,00 zł orz termin realizacji zadania do 31.01.2019 r.</w:t>
      </w:r>
      <w:r w:rsidR="00BB487A">
        <w:rPr>
          <w:rFonts w:ascii="Times New Roman" w:eastAsia="Calibri" w:hAnsi="Times New Roman" w:cs="Times New Roman"/>
          <w:color w:val="000000"/>
          <w:sz w:val="24"/>
          <w:szCs w:val="24"/>
        </w:rPr>
        <w:t>; wynagrodzenie ryczałtowe miesięczne pozostaje bez z</w:t>
      </w:r>
      <w:r w:rsidR="00B92A97">
        <w:rPr>
          <w:rFonts w:ascii="Times New Roman" w:eastAsia="Calibri" w:hAnsi="Times New Roman" w:cs="Times New Roman"/>
          <w:color w:val="000000"/>
          <w:sz w:val="24"/>
          <w:szCs w:val="24"/>
        </w:rPr>
        <w:t>mian jest to kwota 183.600,00 zł</w:t>
      </w:r>
      <w:r w:rsidR="00BB487A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D82173" w:rsidRPr="00D82173" w:rsidRDefault="00D82173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Dostawa artykułów biurowych dla Urzędu Miejskiego w Wieluniu – umowa zawarta </w:t>
      </w:r>
      <w:r w:rsidRPr="00D82173">
        <w:t>z firmą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 „Papier Serwis Krzysztof Stępień”; lata realizacji 2017-2019; wynagrodzenia za czas trwania umowy 140.000 zł.;</w:t>
      </w:r>
    </w:p>
    <w:p w:rsidR="00D82173" w:rsidRPr="00D82173" w:rsidRDefault="00D82173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2173">
        <w:rPr>
          <w:rFonts w:ascii="Times New Roman" w:eastAsia="Calibri" w:hAnsi="Times New Roman" w:cs="Times New Roman"/>
          <w:bCs/>
          <w:sz w:val="24"/>
          <w:szCs w:val="24"/>
        </w:rPr>
        <w:t>Dostawa środków czystości dla Urzędu Miejskiego w Wieluniu – umowa zawarta z  firmą „PIOTR” Sp. z o.o. ; okres realizacji lata 2017-2019; wartość umowy 33.000 zł.</w:t>
      </w:r>
    </w:p>
    <w:p w:rsidR="00B044AE" w:rsidRDefault="00B044AE" w:rsidP="00B044A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Utrzymanie czystości ulic Wielunia oraz przystanków komunikacji miejskiej na terenie Gminy Wieluń – Rejon I  umowa z firmą Usługi Transportowe Sławomir Nowak z siedzibą 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w Gaszynie; umowa zawarta na czas od 1.04.2017 r. do 31.03.2020 r.; wynagrodzenie całkowite za c</w:t>
      </w:r>
      <w:r>
        <w:rPr>
          <w:rFonts w:ascii="Times New Roman" w:eastAsia="Calibri" w:hAnsi="Times New Roman" w:cs="Times New Roman"/>
          <w:bCs/>
          <w:sz w:val="24"/>
          <w:szCs w:val="24"/>
        </w:rPr>
        <w:t>zas trwania umowy 369.565,10 zł;</w:t>
      </w:r>
    </w:p>
    <w:p w:rsidR="00D82173" w:rsidRPr="00823256" w:rsidRDefault="00D82173" w:rsidP="00823256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23256">
        <w:rPr>
          <w:rFonts w:ascii="Times New Roman" w:eastAsia="Calibri" w:hAnsi="Times New Roman" w:cs="Times New Roman"/>
          <w:bCs/>
          <w:sz w:val="24"/>
          <w:szCs w:val="24"/>
        </w:rPr>
        <w:t>Utrzymanie czystości ulic Wielunia oraz przystanków komunikacji miejskiej na terenie Gminy Wieluń – Rejon II umowa z firmą F.H.U. Tr</w:t>
      </w:r>
      <w:r w:rsidR="00FB494C">
        <w:rPr>
          <w:rFonts w:ascii="Times New Roman" w:eastAsia="Calibri" w:hAnsi="Times New Roman" w:cs="Times New Roman"/>
          <w:bCs/>
          <w:sz w:val="24"/>
          <w:szCs w:val="24"/>
        </w:rPr>
        <w:t>ansportowa Aleksandra Świercz z </w:t>
      </w:r>
      <w:r w:rsidRPr="00823256">
        <w:rPr>
          <w:rFonts w:ascii="Times New Roman" w:eastAsia="Calibri" w:hAnsi="Times New Roman" w:cs="Times New Roman"/>
          <w:bCs/>
          <w:sz w:val="24"/>
          <w:szCs w:val="24"/>
        </w:rPr>
        <w:t xml:space="preserve">siedzibą w </w:t>
      </w:r>
      <w:proofErr w:type="spellStart"/>
      <w:r w:rsidRPr="00823256">
        <w:rPr>
          <w:rFonts w:ascii="Times New Roman" w:eastAsia="Calibri" w:hAnsi="Times New Roman" w:cs="Times New Roman"/>
          <w:bCs/>
          <w:sz w:val="24"/>
          <w:szCs w:val="24"/>
        </w:rPr>
        <w:t>Widoradzu</w:t>
      </w:r>
      <w:proofErr w:type="spellEnd"/>
      <w:r w:rsidRPr="00823256">
        <w:rPr>
          <w:rFonts w:ascii="Times New Roman" w:eastAsia="Calibri" w:hAnsi="Times New Roman" w:cs="Times New Roman"/>
          <w:bCs/>
          <w:sz w:val="24"/>
          <w:szCs w:val="24"/>
        </w:rPr>
        <w:t xml:space="preserve"> 43; umowa zawarta na czas od 1.06.2017 r. do 31.03.2020 r.; wynagrodzenie całkowite za czas trwania umowy 453.458 zł;</w:t>
      </w:r>
    </w:p>
    <w:p w:rsidR="00831BF1" w:rsidRDefault="00831BF1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Konserwacja i utrzymanie zieleni miejskiej na terenie Wielunia Rejon I  umowa z Zakładem Usług Leśnych i Komunalnych „ECHO”; okres realizacji od 1.05.2017 do 30.04.2020 r.; wartość umowy 601 020,00 zł;</w:t>
      </w:r>
    </w:p>
    <w:p w:rsidR="00831BF1" w:rsidRDefault="00831BF1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Konserwacja i utrzymanie zieleni miejskiej na tere</w:t>
      </w:r>
      <w:r w:rsidR="00080251">
        <w:rPr>
          <w:rFonts w:ascii="Times New Roman" w:eastAsia="Calibri" w:hAnsi="Times New Roman" w:cs="Times New Roman"/>
          <w:bCs/>
          <w:sz w:val="24"/>
          <w:szCs w:val="24"/>
        </w:rPr>
        <w:t>nie Wielunia Rejon II – umowa z </w:t>
      </w:r>
      <w:r>
        <w:rPr>
          <w:rFonts w:ascii="Times New Roman" w:eastAsia="Calibri" w:hAnsi="Times New Roman" w:cs="Times New Roman"/>
          <w:bCs/>
          <w:sz w:val="24"/>
          <w:szCs w:val="24"/>
        </w:rPr>
        <w:t>Przedsiębiorstwem Komunalnym; okres realizacji 0d 1.05.2017 do 30.04.2020 r.; wartość umowy 593 649,00 zł;</w:t>
      </w:r>
    </w:p>
    <w:p w:rsidR="00831BF1" w:rsidRDefault="00831BF1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Konserwacja i utrzymanie zieleni miejskiej na terenie Wielunia Rejon I</w:t>
      </w:r>
      <w:r w:rsidR="00080251">
        <w:rPr>
          <w:rFonts w:ascii="Times New Roman" w:eastAsia="Calibri" w:hAnsi="Times New Roman" w:cs="Times New Roman"/>
          <w:bCs/>
          <w:sz w:val="24"/>
          <w:szCs w:val="24"/>
        </w:rPr>
        <w:t xml:space="preserve">II – umowa   firmą Usługi Transportowe Sławomir Nowak; czas trwania umowy od 1.05.2017 r. </w:t>
      </w:r>
      <w:r>
        <w:rPr>
          <w:rFonts w:ascii="Times New Roman" w:eastAsia="Calibri" w:hAnsi="Times New Roman" w:cs="Times New Roman"/>
          <w:bCs/>
          <w:sz w:val="24"/>
          <w:szCs w:val="24"/>
        </w:rPr>
        <w:t>do</w:t>
      </w:r>
      <w:r w:rsidR="00FB494C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7202A4">
        <w:rPr>
          <w:rFonts w:ascii="Times New Roman" w:eastAsia="Calibri" w:hAnsi="Times New Roman" w:cs="Times New Roman"/>
          <w:bCs/>
          <w:sz w:val="24"/>
          <w:szCs w:val="24"/>
        </w:rPr>
        <w:t>30.04.2020</w:t>
      </w:r>
      <w:r w:rsidR="00FB494C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080251">
        <w:rPr>
          <w:rFonts w:ascii="Times New Roman" w:eastAsia="Calibri" w:hAnsi="Times New Roman" w:cs="Times New Roman"/>
          <w:bCs/>
          <w:sz w:val="24"/>
          <w:szCs w:val="24"/>
        </w:rPr>
        <w:t>r.;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wartość umowy</w:t>
      </w:r>
      <w:r w:rsidR="00080251">
        <w:rPr>
          <w:rFonts w:ascii="Times New Roman" w:eastAsia="Calibri" w:hAnsi="Times New Roman" w:cs="Times New Roman"/>
          <w:bCs/>
          <w:sz w:val="24"/>
          <w:szCs w:val="24"/>
        </w:rPr>
        <w:t xml:space="preserve"> 366.319,80 zł;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831BF1" w:rsidRDefault="00831BF1" w:rsidP="00D8217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Konserwacja i ut</w:t>
      </w:r>
      <w:r w:rsidR="00870E8E">
        <w:rPr>
          <w:rFonts w:ascii="Times New Roman" w:eastAsia="Calibri" w:hAnsi="Times New Roman" w:cs="Times New Roman"/>
          <w:bCs/>
          <w:sz w:val="24"/>
          <w:szCs w:val="24"/>
        </w:rPr>
        <w:t xml:space="preserve">rzymanie zieleni miejskiej na terenie Wielunia Rejon IV; umowa z firmą „Dom i Ogród”  z siedzibą w </w:t>
      </w:r>
      <w:proofErr w:type="spellStart"/>
      <w:r w:rsidR="00870E8E">
        <w:rPr>
          <w:rFonts w:ascii="Times New Roman" w:eastAsia="Calibri" w:hAnsi="Times New Roman" w:cs="Times New Roman"/>
          <w:bCs/>
          <w:sz w:val="24"/>
          <w:szCs w:val="24"/>
        </w:rPr>
        <w:t>Emanuelinie</w:t>
      </w:r>
      <w:proofErr w:type="spellEnd"/>
      <w:r w:rsidR="00870E8E">
        <w:rPr>
          <w:rFonts w:ascii="Times New Roman" w:eastAsia="Calibri" w:hAnsi="Times New Roman" w:cs="Times New Roman"/>
          <w:bCs/>
          <w:sz w:val="24"/>
          <w:szCs w:val="24"/>
        </w:rPr>
        <w:t>; wartość umowy 365.400,00 zł; czas trwania umowy od 1.05.2017 r. do 30.04.2020 r.;</w:t>
      </w:r>
    </w:p>
    <w:p w:rsidR="00870E8E" w:rsidRDefault="00870E8E" w:rsidP="00870E8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Konserwacja i utrzymanie zieleni miejskiej na terenie Wielunia Rejon V; umowa z firmą „Dom i Ogród”  z siedzibą w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Emanuelinie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; wartość umowy 333.550,00 zł;</w:t>
      </w:r>
      <w:r w:rsidR="00FA3843">
        <w:rPr>
          <w:rFonts w:ascii="Times New Roman" w:eastAsia="Calibri" w:hAnsi="Times New Roman" w:cs="Times New Roman"/>
          <w:bCs/>
          <w:sz w:val="24"/>
          <w:szCs w:val="24"/>
        </w:rPr>
        <w:t xml:space="preserve"> czas trwania umowy od 1.05.2017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r. do 30.04.2020 r.;</w:t>
      </w:r>
    </w:p>
    <w:p w:rsidR="00080251" w:rsidRDefault="00870E8E" w:rsidP="00080251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Konserwacja i utrzymanie zieleni miejskiej na terenie Wielunia Rejon VI; </w:t>
      </w:r>
      <w:r w:rsidR="00080251">
        <w:rPr>
          <w:rFonts w:ascii="Times New Roman" w:eastAsia="Calibri" w:hAnsi="Times New Roman" w:cs="Times New Roman"/>
          <w:bCs/>
          <w:sz w:val="24"/>
          <w:szCs w:val="24"/>
        </w:rPr>
        <w:t>– umowa   firmą Usługi Transportowe Sławomir Nowak; czas trwania umo</w:t>
      </w:r>
      <w:r w:rsidR="00FB494C">
        <w:rPr>
          <w:rFonts w:ascii="Times New Roman" w:eastAsia="Calibri" w:hAnsi="Times New Roman" w:cs="Times New Roman"/>
          <w:bCs/>
          <w:sz w:val="24"/>
          <w:szCs w:val="24"/>
        </w:rPr>
        <w:t>wy od 1.05.2017 r. do </w:t>
      </w:r>
      <w:r w:rsidR="007202A4">
        <w:rPr>
          <w:rFonts w:ascii="Times New Roman" w:eastAsia="Calibri" w:hAnsi="Times New Roman" w:cs="Times New Roman"/>
          <w:bCs/>
          <w:sz w:val="24"/>
          <w:szCs w:val="24"/>
        </w:rPr>
        <w:t>30.04.2020</w:t>
      </w:r>
      <w:r w:rsidR="00080251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AF108C">
        <w:rPr>
          <w:rFonts w:ascii="Times New Roman" w:eastAsia="Calibri" w:hAnsi="Times New Roman" w:cs="Times New Roman"/>
          <w:bCs/>
          <w:sz w:val="24"/>
          <w:szCs w:val="24"/>
        </w:rPr>
        <w:t>r.; wartość umowy 343.980 zł;</w:t>
      </w:r>
    </w:p>
    <w:p w:rsidR="00AF108C" w:rsidRPr="00563ECF" w:rsidRDefault="00AF108C" w:rsidP="00743399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Schronisko dla zwierząt – wyłapywanie oraz zapewnienie opieki bezdomnym zwierzętom z terenu Gminy Wieluń - umowa z firmą 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Przytulisko i hotel dla zwierząt domowych „FUNNY PETS” Marta </w:t>
      </w:r>
      <w:proofErr w:type="spellStart"/>
      <w:r w:rsidRPr="00D82173">
        <w:rPr>
          <w:rFonts w:ascii="Times New Roman" w:eastAsia="Calibri" w:hAnsi="Times New Roman" w:cs="Times New Roman"/>
          <w:bCs/>
          <w:sz w:val="24"/>
          <w:szCs w:val="24"/>
        </w:rPr>
        <w:t>Szturma</w:t>
      </w:r>
      <w:proofErr w:type="spellEnd"/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 z siedzib</w:t>
      </w:r>
      <w:r>
        <w:rPr>
          <w:rFonts w:ascii="Times New Roman" w:eastAsia="Calibri" w:hAnsi="Times New Roman" w:cs="Times New Roman"/>
          <w:bCs/>
          <w:sz w:val="24"/>
          <w:szCs w:val="24"/>
        </w:rPr>
        <w:t>ą w Czartkach. Umowa nr 00205/2017 została zawarta na czas od 1.04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t>.201</w:t>
      </w:r>
      <w:r>
        <w:rPr>
          <w:rFonts w:ascii="Times New Roman" w:eastAsia="Calibri" w:hAnsi="Times New Roman" w:cs="Times New Roman"/>
          <w:bCs/>
          <w:sz w:val="24"/>
          <w:szCs w:val="24"/>
        </w:rPr>
        <w:t>7 r.  do 31.03.2019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 r. Maksym</w:t>
      </w:r>
      <w:r>
        <w:rPr>
          <w:rFonts w:ascii="Times New Roman" w:eastAsia="Calibri" w:hAnsi="Times New Roman" w:cs="Times New Roman"/>
          <w:bCs/>
          <w:sz w:val="24"/>
          <w:szCs w:val="24"/>
        </w:rPr>
        <w:t>alna wartość umowy to 907.764</w:t>
      </w:r>
      <w:r w:rsidR="00563ECF">
        <w:rPr>
          <w:rFonts w:ascii="Times New Roman" w:eastAsia="Calibri" w:hAnsi="Times New Roman" w:cs="Times New Roman"/>
          <w:bCs/>
          <w:sz w:val="24"/>
          <w:szCs w:val="24"/>
        </w:rPr>
        <w:t> zł;</w:t>
      </w:r>
    </w:p>
    <w:p w:rsidR="00563ECF" w:rsidRPr="00420A18" w:rsidRDefault="00563ECF" w:rsidP="00743399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Prowadzenie usług przewozowych w publicznym transporcie zbiorowym na terenie gminy Wieluń – umowa z firmą PKS Wieluń Sp. z o.o.; termin realizacji od 1.08.2018 r. do dnia 31.07.2022 r.; całkowita wartość umowy 5.540.621,55 zł.</w:t>
      </w:r>
    </w:p>
    <w:p w:rsidR="00420A18" w:rsidRDefault="00420A18" w:rsidP="00420A18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Administrowanie cmentarzem komunalnym w Wieluniu – umowa nr </w:t>
      </w:r>
      <w:r>
        <w:rPr>
          <w:rFonts w:ascii="Times New Roman" w:eastAsia="Calibri" w:hAnsi="Times New Roman" w:cs="Times New Roman"/>
          <w:bCs/>
          <w:sz w:val="24"/>
          <w:szCs w:val="24"/>
        </w:rPr>
        <w:t>00453/2018 z dnia 15.06.2018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 r. zawarta z firmą „Usługi Transportowe Sławomir Nowak”;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czas trwania umowy od 1.07.2018 r. do 30.06.2021</w:t>
      </w:r>
      <w:r w:rsidRPr="00D82173">
        <w:rPr>
          <w:rFonts w:ascii="Times New Roman" w:eastAsia="Calibri" w:hAnsi="Times New Roman" w:cs="Times New Roman"/>
          <w:bCs/>
          <w:sz w:val="24"/>
          <w:szCs w:val="24"/>
        </w:rPr>
        <w:t xml:space="preserve"> r.; wynagrodzenie </w:t>
      </w:r>
      <w:r>
        <w:rPr>
          <w:rFonts w:ascii="Times New Roman" w:eastAsia="Calibri" w:hAnsi="Times New Roman" w:cs="Times New Roman"/>
          <w:bCs/>
          <w:sz w:val="24"/>
          <w:szCs w:val="24"/>
        </w:rPr>
        <w:t>za czas tr</w:t>
      </w:r>
      <w:r w:rsidR="00793E81">
        <w:rPr>
          <w:rFonts w:ascii="Times New Roman" w:eastAsia="Calibri" w:hAnsi="Times New Roman" w:cs="Times New Roman"/>
          <w:bCs/>
          <w:sz w:val="24"/>
          <w:szCs w:val="24"/>
        </w:rPr>
        <w:t>wania umowy 338.400,00 zł netto;</w:t>
      </w:r>
    </w:p>
    <w:p w:rsidR="00793E81" w:rsidRDefault="00793E81" w:rsidP="00793E81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Sporządzenie miejscowego planu zagospodarowania przestrzennego dla wybranego terenu na obszarze miasta Wielunia; termin realizacji 30 września 2019 roku;</w:t>
      </w:r>
    </w:p>
    <w:p w:rsidR="00793E81" w:rsidRDefault="00793E81" w:rsidP="00793E81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Sporządzenie miejscowego planu zagospodarowania przestrzennego dla wybranych terenów w  obszarze miasta Wielunia; termin realizacji 30 września 2019 roku;</w:t>
      </w:r>
    </w:p>
    <w:p w:rsidR="00793E81" w:rsidRDefault="00793E81" w:rsidP="00793E81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Sporządzenie miejscowego planu zagospodarowania przestrzennego dla </w:t>
      </w:r>
      <w:r w:rsidR="005E709B">
        <w:rPr>
          <w:rFonts w:ascii="Times New Roman" w:eastAsia="Calibri" w:hAnsi="Times New Roman" w:cs="Times New Roman"/>
          <w:bCs/>
          <w:sz w:val="24"/>
          <w:szCs w:val="24"/>
        </w:rPr>
        <w:t>wybranego terenu w obszarze obrę</w:t>
      </w:r>
      <w:r>
        <w:rPr>
          <w:rFonts w:ascii="Times New Roman" w:eastAsia="Calibri" w:hAnsi="Times New Roman" w:cs="Times New Roman"/>
          <w:bCs/>
          <w:sz w:val="24"/>
          <w:szCs w:val="24"/>
        </w:rPr>
        <w:t>bu Dąbrowa; termin realizacji 30 września 2019 roku;</w:t>
      </w:r>
    </w:p>
    <w:p w:rsidR="00793E81" w:rsidRDefault="00793E81" w:rsidP="00DB17D9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Sporządzenie miejscowego planu zagospodarowania przestrzennego dla wybranego terenu w obszarze obrębu Ruda i Rychłowice; termin realizacji 30 września 2019 roku</w:t>
      </w:r>
      <w:r w:rsidR="007C3092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7C3092" w:rsidRPr="00DB17D9" w:rsidRDefault="007C3092" w:rsidP="00DB17D9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Dostawa energii elektrycznej oraz świadczenie usług dystrybucji dla Gminy Wieluń; okres realizacji</w:t>
      </w:r>
      <w:r w:rsidR="005E709B">
        <w:rPr>
          <w:rFonts w:ascii="Times New Roman" w:eastAsia="Calibri" w:hAnsi="Times New Roman" w:cs="Times New Roman"/>
          <w:bCs/>
          <w:sz w:val="24"/>
          <w:szCs w:val="24"/>
        </w:rPr>
        <w:t xml:space="preserve"> zadania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rok 2019 oraz I kw. 2020 </w:t>
      </w:r>
      <w:r w:rsidR="00114F35">
        <w:rPr>
          <w:rFonts w:ascii="Times New Roman" w:eastAsia="Calibri" w:hAnsi="Times New Roman" w:cs="Times New Roman"/>
          <w:bCs/>
          <w:sz w:val="24"/>
          <w:szCs w:val="24"/>
        </w:rPr>
        <w:t>r.; został ogłoszony przetarg na dostawę energii i świadczenie usług dystrybucyjnych.</w:t>
      </w:r>
    </w:p>
    <w:p w:rsidR="00D82173" w:rsidRPr="00D82173" w:rsidRDefault="00D82173" w:rsidP="00D82173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82173" w:rsidRPr="00D82173" w:rsidRDefault="00D82173" w:rsidP="00D8217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b/>
          <w:bCs/>
          <w:sz w:val="24"/>
          <w:szCs w:val="24"/>
        </w:rPr>
        <w:t>Wydatki majątkowe w Wieloletniej Prognozie Finansowej:</w:t>
      </w:r>
    </w:p>
    <w:p w:rsidR="00D82173" w:rsidRDefault="00D82173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Budowa drogi zbiorczej od ul. Częstochowskiej w Wieluniu do ul. Opolskiej w Gaszynie – uzyskano decyzję zgody na realizację inwestycji drogowej, </w:t>
      </w:r>
      <w:r w:rsidR="00823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wypłacono odszkodowania 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za pozyskane grunty;</w:t>
      </w:r>
    </w:p>
    <w:p w:rsidR="00586FF7" w:rsidRPr="00D82173" w:rsidRDefault="00586FF7" w:rsidP="00586FF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sz w:val="24"/>
          <w:szCs w:val="24"/>
        </w:rPr>
        <w:t>Uzbrojenie terenów inwestycyjnych na terenie osiedla Cukrownia; w</w:t>
      </w:r>
      <w:r w:rsidR="00721C41">
        <w:rPr>
          <w:rFonts w:ascii="Times New Roman" w:eastAsia="Calibri" w:hAnsi="Times New Roman" w:cs="Times New Roman"/>
          <w:sz w:val="24"/>
          <w:szCs w:val="24"/>
        </w:rPr>
        <w:t>artość kosztorysowa zadania 3.760</w:t>
      </w:r>
      <w:r w:rsidRPr="00D82173">
        <w:rPr>
          <w:rFonts w:ascii="Times New Roman" w:eastAsia="Calibri" w:hAnsi="Times New Roman" w:cs="Times New Roman"/>
          <w:sz w:val="24"/>
          <w:szCs w:val="24"/>
        </w:rPr>
        <w:t>.0</w:t>
      </w:r>
      <w:r w:rsidR="005E709B">
        <w:rPr>
          <w:rFonts w:ascii="Times New Roman" w:eastAsia="Calibri" w:hAnsi="Times New Roman" w:cs="Times New Roman"/>
          <w:sz w:val="24"/>
          <w:szCs w:val="24"/>
        </w:rPr>
        <w:t>00 zł: lata realizacji 2016-2021</w:t>
      </w:r>
      <w:r w:rsidRPr="00D8217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86FF7" w:rsidRPr="00D82173" w:rsidRDefault="00586FF7" w:rsidP="00586FF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Budowa drogi Dąbrowa ul. Torowa; wartość zadania 2.1</w:t>
      </w:r>
      <w:r w:rsidR="00FB494C">
        <w:rPr>
          <w:rFonts w:ascii="Times New Roman" w:eastAsia="Calibri" w:hAnsi="Times New Roman" w:cs="Times New Roman"/>
          <w:color w:val="000000"/>
          <w:sz w:val="24"/>
          <w:szCs w:val="24"/>
        </w:rPr>
        <w:t>20.000 zł; lata realizacji 2017</w:t>
      </w:r>
      <w:r w:rsidR="008B6869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-</w:t>
      </w:r>
      <w:r w:rsidR="005E709B">
        <w:rPr>
          <w:rFonts w:ascii="Times New Roman" w:eastAsia="Calibri" w:hAnsi="Times New Roman" w:cs="Times New Roman"/>
          <w:color w:val="000000"/>
          <w:sz w:val="24"/>
          <w:szCs w:val="24"/>
        </w:rPr>
        <w:t>2022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D82173" w:rsidRDefault="00D82173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Budowa ul. Fabrycznej</w:t>
      </w:r>
      <w:r w:rsidR="009A209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Wieluniu; wartość zadania 2.980.000</w:t>
      </w:r>
      <w:r w:rsidR="0008086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zł; lata realizacji 2017-</w:t>
      </w:r>
      <w:r w:rsidR="009A209B">
        <w:rPr>
          <w:rFonts w:ascii="Times New Roman" w:eastAsia="Calibri" w:hAnsi="Times New Roman" w:cs="Times New Roman"/>
          <w:color w:val="000000"/>
          <w:sz w:val="24"/>
          <w:szCs w:val="24"/>
        </w:rPr>
        <w:t>2020</w:t>
      </w: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CC078F" w:rsidRDefault="00CC078F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Budowa kanalizacji sanitarnej – Wieluń ul. </w:t>
      </w:r>
      <w:r w:rsidR="00010EDC">
        <w:rPr>
          <w:rFonts w:ascii="Times New Roman" w:eastAsia="Calibri" w:hAnsi="Times New Roman" w:cs="Times New Roman"/>
          <w:color w:val="000000"/>
          <w:sz w:val="24"/>
          <w:szCs w:val="24"/>
        </w:rPr>
        <w:t>Warszawska; lata realizacji 2017</w:t>
      </w:r>
      <w:r w:rsidR="005E709B">
        <w:rPr>
          <w:rFonts w:ascii="Times New Roman" w:eastAsia="Calibri" w:hAnsi="Times New Roman" w:cs="Times New Roman"/>
          <w:color w:val="000000"/>
          <w:sz w:val="24"/>
          <w:szCs w:val="24"/>
        </w:rPr>
        <w:t>-2020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; wartość zadnia 500.000 zł;</w:t>
      </w:r>
    </w:p>
    <w:p w:rsidR="00D82173" w:rsidRPr="00CC078F" w:rsidRDefault="00D82173" w:rsidP="00CC078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C078F">
        <w:rPr>
          <w:rFonts w:ascii="Times New Roman" w:eastAsia="Calibri" w:hAnsi="Times New Roman" w:cs="Times New Roman"/>
          <w:color w:val="000000"/>
          <w:sz w:val="24"/>
          <w:szCs w:val="24"/>
        </w:rPr>
        <w:t>Budowa drogi Wieluń ul. Głęboka; wartość zadania 2.000.000 zł; lata realizacji 2017-2019;</w:t>
      </w:r>
    </w:p>
    <w:p w:rsidR="00D82173" w:rsidRDefault="00D82173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2173">
        <w:rPr>
          <w:rFonts w:ascii="Times New Roman" w:eastAsia="Calibri" w:hAnsi="Times New Roman" w:cs="Times New Roman"/>
          <w:color w:val="000000"/>
          <w:sz w:val="24"/>
          <w:szCs w:val="24"/>
        </w:rPr>
        <w:t>Remont boiska piłkarskiego we wsi Olewin; wartość zadania 250.00</w:t>
      </w:r>
      <w:r w:rsidR="005D2FED">
        <w:rPr>
          <w:rFonts w:ascii="Times New Roman" w:eastAsia="Calibri" w:hAnsi="Times New Roman" w:cs="Times New Roman"/>
          <w:color w:val="000000"/>
          <w:sz w:val="24"/>
          <w:szCs w:val="24"/>
        </w:rPr>
        <w:t>0 zł; lata realizacji 2017-2019</w:t>
      </w:r>
      <w:r w:rsidR="00DE026D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CC078F" w:rsidRDefault="00CC078F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Budowa kanalizacji sanitarnej dla wsi we wschodniej części gminy – Olewin; </w:t>
      </w:r>
      <w:r w:rsidR="00563ECF">
        <w:rPr>
          <w:rFonts w:ascii="Times New Roman" w:eastAsia="Calibri" w:hAnsi="Times New Roman" w:cs="Times New Roman"/>
          <w:color w:val="000000"/>
          <w:sz w:val="24"/>
          <w:szCs w:val="24"/>
        </w:rPr>
        <w:t>wyłoniono wykonawcę robót budowlanych firma „TECHSAN”; termin realizacji 30 czerwca 2020; wartość zadania</w:t>
      </w:r>
      <w:r w:rsidR="003C0F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4.7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00.000 zł;</w:t>
      </w:r>
    </w:p>
    <w:p w:rsidR="005D2FED" w:rsidRPr="007B0B37" w:rsidRDefault="005D2FED" w:rsidP="007B0B3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Budowa drogi- Ruda ul. Długa –</w:t>
      </w:r>
      <w:r w:rsidR="00A506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etap I; wartość zadania 750</w:t>
      </w:r>
      <w:r w:rsidR="004E62EA">
        <w:rPr>
          <w:rFonts w:ascii="Times New Roman" w:eastAsia="Calibri" w:hAnsi="Times New Roman" w:cs="Times New Roman"/>
          <w:color w:val="000000"/>
          <w:sz w:val="24"/>
          <w:szCs w:val="24"/>
        </w:rPr>
        <w:t>.000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zł; lata realizacji 2018-2019;</w:t>
      </w:r>
      <w:r w:rsidR="007B0B37" w:rsidRPr="007B0B3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7B0B3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wyłoniono wykonawcę robót „Usługi </w:t>
      </w:r>
      <w:proofErr w:type="spellStart"/>
      <w:r w:rsidR="007B0B37">
        <w:rPr>
          <w:rFonts w:ascii="Times New Roman" w:eastAsia="Calibri" w:hAnsi="Times New Roman" w:cs="Times New Roman"/>
          <w:color w:val="000000"/>
          <w:sz w:val="24"/>
          <w:szCs w:val="24"/>
        </w:rPr>
        <w:t>Ogólno</w:t>
      </w:r>
      <w:proofErr w:type="spellEnd"/>
      <w:r w:rsidR="007B0B3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  <w:r w:rsidR="00114F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7B0B37">
        <w:rPr>
          <w:rFonts w:ascii="Times New Roman" w:eastAsia="Calibri" w:hAnsi="Times New Roman" w:cs="Times New Roman"/>
          <w:color w:val="000000"/>
          <w:sz w:val="24"/>
          <w:szCs w:val="24"/>
        </w:rPr>
        <w:t>Budowlane Jarosław Błach”; termin zakończenia zadania 31.07.2019 r.;</w:t>
      </w:r>
    </w:p>
    <w:p w:rsidR="005D2FED" w:rsidRDefault="005D2FED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Remont boiska piłkarskiego we wsi Starzenice; wartość zadania 325.00</w:t>
      </w:r>
      <w:r w:rsidR="009A209B">
        <w:rPr>
          <w:rFonts w:ascii="Times New Roman" w:eastAsia="Calibri" w:hAnsi="Times New Roman" w:cs="Times New Roman"/>
          <w:color w:val="000000"/>
          <w:sz w:val="24"/>
          <w:szCs w:val="24"/>
        </w:rPr>
        <w:t>0 zł; lata realizacji 2017-2019;</w:t>
      </w:r>
    </w:p>
    <w:p w:rsidR="009A209B" w:rsidRDefault="009A209B" w:rsidP="00D82173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Przebudowa ul. Paderewskiego, Roosevelta, Skłodowskiej, Struga w Wieluniu; wartość zadan</w:t>
      </w:r>
      <w:r w:rsidR="003343A4">
        <w:rPr>
          <w:rFonts w:ascii="Times New Roman" w:eastAsia="Calibri" w:hAnsi="Times New Roman" w:cs="Times New Roman"/>
          <w:color w:val="000000"/>
          <w:sz w:val="24"/>
          <w:szCs w:val="24"/>
        </w:rPr>
        <w:t>ia 2.930.000 zł</w:t>
      </w:r>
      <w:r w:rsidR="00E738C5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="00721C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343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wyłoniono wykonawcę robót „Usługi </w:t>
      </w:r>
      <w:proofErr w:type="spellStart"/>
      <w:r w:rsidR="003343A4">
        <w:rPr>
          <w:rFonts w:ascii="Times New Roman" w:eastAsia="Calibri" w:hAnsi="Times New Roman" w:cs="Times New Roman"/>
          <w:color w:val="000000"/>
          <w:sz w:val="24"/>
          <w:szCs w:val="24"/>
        </w:rPr>
        <w:t>Ogólno</w:t>
      </w:r>
      <w:proofErr w:type="spellEnd"/>
      <w:r w:rsidR="00FA43D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343A4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114F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343A4">
        <w:rPr>
          <w:rFonts w:ascii="Times New Roman" w:eastAsia="Calibri" w:hAnsi="Times New Roman" w:cs="Times New Roman"/>
          <w:color w:val="000000"/>
          <w:sz w:val="24"/>
          <w:szCs w:val="24"/>
        </w:rPr>
        <w:t>Budowlane Jarosław Błach”; termin zakończenia zadania 30.09.2019 r.;</w:t>
      </w:r>
    </w:p>
    <w:p w:rsidR="00E738C5" w:rsidRPr="00A5069D" w:rsidRDefault="00E738C5" w:rsidP="00E738C5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738C5">
        <w:rPr>
          <w:rFonts w:ascii="Times New Roman" w:hAnsi="Times New Roman" w:cs="Times New Roman"/>
          <w:sz w:val="24"/>
          <w:szCs w:val="24"/>
        </w:rPr>
        <w:t>Rozbudowa części biologicznej instalacji przetwarzania zmieszanych odpadów komunalnych zlokalizowanej na terenie składowiska odp</w:t>
      </w:r>
      <w:r w:rsidR="005C7860">
        <w:rPr>
          <w:rFonts w:ascii="Times New Roman" w:hAnsi="Times New Roman" w:cs="Times New Roman"/>
          <w:sz w:val="24"/>
          <w:szCs w:val="24"/>
        </w:rPr>
        <w:t>adów innych niż niebezpieczne i </w:t>
      </w:r>
      <w:r w:rsidRPr="00E738C5">
        <w:rPr>
          <w:rFonts w:ascii="Times New Roman" w:hAnsi="Times New Roman" w:cs="Times New Roman"/>
          <w:sz w:val="24"/>
          <w:szCs w:val="24"/>
        </w:rPr>
        <w:t>obojętne w Rudzie k/Wielunia</w:t>
      </w:r>
      <w:r w:rsidR="003C0FC3">
        <w:rPr>
          <w:rFonts w:ascii="Times New Roman" w:hAnsi="Times New Roman" w:cs="Times New Roman"/>
          <w:sz w:val="24"/>
          <w:szCs w:val="24"/>
        </w:rPr>
        <w:t>; wartość zadania 8.10</w:t>
      </w:r>
      <w:r w:rsidR="00E829A3">
        <w:rPr>
          <w:rFonts w:ascii="Times New Roman" w:hAnsi="Times New Roman" w:cs="Times New Roman"/>
          <w:sz w:val="24"/>
          <w:szCs w:val="24"/>
        </w:rPr>
        <w:t>0.000</w:t>
      </w:r>
      <w:r w:rsidR="00A5069D">
        <w:rPr>
          <w:rFonts w:ascii="Times New Roman" w:hAnsi="Times New Roman" w:cs="Times New Roman"/>
          <w:sz w:val="24"/>
          <w:szCs w:val="24"/>
        </w:rPr>
        <w:t xml:space="preserve"> zł; lata realizacji 2018-2019;</w:t>
      </w:r>
    </w:p>
    <w:p w:rsidR="00A5069D" w:rsidRDefault="00A5069D" w:rsidP="00A5069D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kanalizacji sanitarnej dla wsi we wschodniej części gminy - Starzenice</w:t>
      </w:r>
      <w:r w:rsidRPr="00A506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lata realizacji robót budowl</w:t>
      </w:r>
      <w:r w:rsidR="003C0FC3">
        <w:rPr>
          <w:rFonts w:ascii="Times New Roman" w:eastAsia="Calibri" w:hAnsi="Times New Roman" w:cs="Times New Roman"/>
          <w:color w:val="000000"/>
          <w:sz w:val="24"/>
          <w:szCs w:val="24"/>
        </w:rPr>
        <w:t>anych 2018-2020; wartość robót 4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3C0FC3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00.000 zł;</w:t>
      </w:r>
    </w:p>
    <w:p w:rsidR="0019245B" w:rsidRDefault="00A5069D" w:rsidP="0019245B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Przebudowa drogi gminnej w osiedlu im. Kardynała Stefana Wyszyńskiego w Wieluniu </w:t>
      </w:r>
      <w:r w:rsidR="001C36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przy </w:t>
      </w:r>
      <w:proofErr w:type="spellStart"/>
      <w:r w:rsidR="001C36D2">
        <w:rPr>
          <w:rFonts w:ascii="Times New Roman" w:eastAsia="Calibri" w:hAnsi="Times New Roman" w:cs="Times New Roman"/>
          <w:color w:val="000000"/>
          <w:sz w:val="24"/>
          <w:szCs w:val="24"/>
        </w:rPr>
        <w:t>bl.</w:t>
      </w:r>
      <w:proofErr w:type="spellEnd"/>
      <w:r w:rsidR="001C36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3 i 7; </w:t>
      </w:r>
      <w:r w:rsidR="001924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wykonawca „Usługi </w:t>
      </w:r>
      <w:proofErr w:type="spellStart"/>
      <w:r w:rsidR="0019245B">
        <w:rPr>
          <w:rFonts w:ascii="Times New Roman" w:eastAsia="Calibri" w:hAnsi="Times New Roman" w:cs="Times New Roman"/>
          <w:color w:val="000000"/>
          <w:sz w:val="24"/>
          <w:szCs w:val="24"/>
        </w:rPr>
        <w:t>Ogólno</w:t>
      </w:r>
      <w:proofErr w:type="spellEnd"/>
      <w:r w:rsidR="0019245B">
        <w:rPr>
          <w:rFonts w:ascii="Times New Roman" w:eastAsia="Calibri" w:hAnsi="Times New Roman" w:cs="Times New Roman"/>
          <w:color w:val="000000"/>
          <w:sz w:val="24"/>
          <w:szCs w:val="24"/>
        </w:rPr>
        <w:t>-Budowlane Jarosław Błach” termin realizacji zadania  29.05.2019 rok</w:t>
      </w:r>
    </w:p>
    <w:p w:rsidR="00A5069D" w:rsidRDefault="00A5069D" w:rsidP="00E738C5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Budowa drogi bocznej od ul. Lecha Kac</w:t>
      </w:r>
      <w:r w:rsidR="001C36D2">
        <w:rPr>
          <w:rFonts w:ascii="Times New Roman" w:eastAsia="Calibri" w:hAnsi="Times New Roman" w:cs="Times New Roman"/>
          <w:color w:val="000000"/>
          <w:sz w:val="24"/>
          <w:szCs w:val="24"/>
        </w:rPr>
        <w:t>zyńskiego;</w:t>
      </w:r>
      <w:r w:rsidR="001924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wykonawca „Usługi </w:t>
      </w:r>
      <w:proofErr w:type="spellStart"/>
      <w:r w:rsidR="0019245B">
        <w:rPr>
          <w:rFonts w:ascii="Times New Roman" w:eastAsia="Calibri" w:hAnsi="Times New Roman" w:cs="Times New Roman"/>
          <w:color w:val="000000"/>
          <w:sz w:val="24"/>
          <w:szCs w:val="24"/>
        </w:rPr>
        <w:t>Ogólno</w:t>
      </w:r>
      <w:proofErr w:type="spellEnd"/>
      <w:r w:rsidR="0019245B">
        <w:rPr>
          <w:rFonts w:ascii="Times New Roman" w:eastAsia="Calibri" w:hAnsi="Times New Roman" w:cs="Times New Roman"/>
          <w:color w:val="000000"/>
          <w:sz w:val="24"/>
          <w:szCs w:val="24"/>
        </w:rPr>
        <w:t>-Budowlane Jarosław Błach” termin realizacji zadania  29.04.2019 rok</w:t>
      </w:r>
    </w:p>
    <w:p w:rsidR="00A5069D" w:rsidRDefault="006B3214" w:rsidP="00E738C5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Rewitalizacja osiedla budynków </w:t>
      </w:r>
      <w:r w:rsidR="00C66850">
        <w:rPr>
          <w:rFonts w:ascii="Times New Roman" w:eastAsia="Calibri" w:hAnsi="Times New Roman" w:cs="Times New Roman"/>
          <w:color w:val="000000"/>
          <w:sz w:val="24"/>
          <w:szCs w:val="24"/>
        </w:rPr>
        <w:t>socjalnych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przy ul. Młodzieżowej; wartość zadania 469.000 zł;</w:t>
      </w:r>
      <w:r w:rsidR="00C668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lata realizacji 2018-2019;</w:t>
      </w:r>
    </w:p>
    <w:p w:rsidR="00C66850" w:rsidRDefault="00C66850" w:rsidP="00E738C5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Budowa wodociągu i kanalizacji </w:t>
      </w:r>
      <w:r w:rsidR="00E12B70">
        <w:rPr>
          <w:rFonts w:ascii="Times New Roman" w:eastAsia="Calibri" w:hAnsi="Times New Roman" w:cs="Times New Roman"/>
          <w:color w:val="000000"/>
          <w:sz w:val="24"/>
          <w:szCs w:val="24"/>
        </w:rPr>
        <w:t>sanitarnej – Gaszyn, ul</w:t>
      </w:r>
      <w:r w:rsidR="005E709B">
        <w:rPr>
          <w:rFonts w:ascii="Times New Roman" w:eastAsia="Calibri" w:hAnsi="Times New Roman" w:cs="Times New Roman"/>
          <w:color w:val="000000"/>
          <w:sz w:val="24"/>
          <w:szCs w:val="24"/>
        </w:rPr>
        <w:t>. Harcerska; wartość zadania 480</w:t>
      </w:r>
      <w:r w:rsidR="00E12B70">
        <w:rPr>
          <w:rFonts w:ascii="Times New Roman" w:eastAsia="Calibri" w:hAnsi="Times New Roman" w:cs="Times New Roman"/>
          <w:color w:val="000000"/>
          <w:sz w:val="24"/>
          <w:szCs w:val="24"/>
        </w:rPr>
        <w:t>.000 zł; lata realizacji 2018-2019.</w:t>
      </w:r>
      <w:r w:rsidR="00BD38AD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D38AD" w:rsidRDefault="00BD38AD" w:rsidP="00E738C5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Dobudowa kanalizacji sanitarnej Gaszyn ul. Kłosowa – etap II; wartość zadania 181.000 zł; lata realizacji 2018-2019;</w:t>
      </w:r>
    </w:p>
    <w:p w:rsidR="00BD38AD" w:rsidRDefault="00BD38AD" w:rsidP="00E738C5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Uzbrojenie terenów inwestycyjnych na terenie osiedla Cukrownia – etap II- uzbrojenie terenów mieszkaniowych; wartość zadania 450.00</w:t>
      </w:r>
      <w:r w:rsidR="00E829A3">
        <w:rPr>
          <w:rFonts w:ascii="Times New Roman" w:eastAsia="Calibri" w:hAnsi="Times New Roman" w:cs="Times New Roman"/>
          <w:color w:val="000000"/>
          <w:sz w:val="24"/>
          <w:szCs w:val="24"/>
        </w:rPr>
        <w:t>0 zł; lata realizacji 2018-2019;</w:t>
      </w:r>
    </w:p>
    <w:p w:rsidR="00D139B2" w:rsidRDefault="00E829A3" w:rsidP="00244E70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Budowa kanalizacji sanitarnej  - Wieluń, ul. Sieradzka; wartość zadania 150.00</w:t>
      </w:r>
      <w:r w:rsidR="00B62CA5">
        <w:rPr>
          <w:rFonts w:ascii="Times New Roman" w:eastAsia="Calibri" w:hAnsi="Times New Roman" w:cs="Times New Roman"/>
          <w:color w:val="000000"/>
          <w:sz w:val="24"/>
          <w:szCs w:val="24"/>
        </w:rPr>
        <w:t>0 zł; lata realizacji 2018-2019;</w:t>
      </w:r>
      <w:bookmarkStart w:id="0" w:name="_GoBack"/>
      <w:bookmarkEnd w:id="0"/>
    </w:p>
    <w:sectPr w:rsidR="00D139B2" w:rsidSect="00910D83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3F7" w:rsidRDefault="001563F7">
      <w:pPr>
        <w:spacing w:after="0" w:line="240" w:lineRule="auto"/>
      </w:pPr>
      <w:r>
        <w:separator/>
      </w:r>
    </w:p>
  </w:endnote>
  <w:endnote w:type="continuationSeparator" w:id="0">
    <w:p w:rsidR="001563F7" w:rsidRDefault="0015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5188"/>
      <w:docPartObj>
        <w:docPartGallery w:val="Page Numbers (Bottom of Page)"/>
        <w:docPartUnique/>
      </w:docPartObj>
    </w:sdtPr>
    <w:sdtEndPr/>
    <w:sdtContent>
      <w:p w:rsidR="00C31D20" w:rsidRDefault="00D82173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363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31D20" w:rsidRDefault="0015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3F7" w:rsidRDefault="001563F7">
      <w:pPr>
        <w:spacing w:after="0" w:line="240" w:lineRule="auto"/>
      </w:pPr>
      <w:r>
        <w:separator/>
      </w:r>
    </w:p>
  </w:footnote>
  <w:footnote w:type="continuationSeparator" w:id="0">
    <w:p w:rsidR="001563F7" w:rsidRDefault="001563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06BB4"/>
    <w:multiLevelType w:val="hybridMultilevel"/>
    <w:tmpl w:val="033C67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B3700"/>
    <w:multiLevelType w:val="hybridMultilevel"/>
    <w:tmpl w:val="A75E7098"/>
    <w:lvl w:ilvl="0" w:tplc="CCC09E54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4DE3542"/>
    <w:multiLevelType w:val="hybridMultilevel"/>
    <w:tmpl w:val="CDC69B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3F6332"/>
    <w:multiLevelType w:val="hybridMultilevel"/>
    <w:tmpl w:val="67941C6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D357717"/>
    <w:multiLevelType w:val="hybridMultilevel"/>
    <w:tmpl w:val="D29072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CE2FE9"/>
    <w:multiLevelType w:val="hybridMultilevel"/>
    <w:tmpl w:val="D23498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77F5B"/>
    <w:multiLevelType w:val="hybridMultilevel"/>
    <w:tmpl w:val="946A2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05480"/>
    <w:multiLevelType w:val="hybridMultilevel"/>
    <w:tmpl w:val="0C8CC8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36D6B57"/>
    <w:multiLevelType w:val="hybridMultilevel"/>
    <w:tmpl w:val="286E5FB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68A58FF"/>
    <w:multiLevelType w:val="hybridMultilevel"/>
    <w:tmpl w:val="C4A0D56E"/>
    <w:lvl w:ilvl="0" w:tplc="0DB88C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173"/>
    <w:rsid w:val="00010EDC"/>
    <w:rsid w:val="00037CD6"/>
    <w:rsid w:val="00043B6E"/>
    <w:rsid w:val="00080251"/>
    <w:rsid w:val="0008086D"/>
    <w:rsid w:val="000903D4"/>
    <w:rsid w:val="00095F8D"/>
    <w:rsid w:val="000B52F3"/>
    <w:rsid w:val="000D3BA4"/>
    <w:rsid w:val="000F1489"/>
    <w:rsid w:val="0010243B"/>
    <w:rsid w:val="00105E1E"/>
    <w:rsid w:val="00114F35"/>
    <w:rsid w:val="00133C45"/>
    <w:rsid w:val="001563F7"/>
    <w:rsid w:val="00165599"/>
    <w:rsid w:val="00172439"/>
    <w:rsid w:val="00186E7D"/>
    <w:rsid w:val="0019245B"/>
    <w:rsid w:val="001A0B9F"/>
    <w:rsid w:val="001C36D2"/>
    <w:rsid w:val="001D08AC"/>
    <w:rsid w:val="001D18E2"/>
    <w:rsid w:val="001E4D44"/>
    <w:rsid w:val="00216F33"/>
    <w:rsid w:val="00225D9D"/>
    <w:rsid w:val="0023150E"/>
    <w:rsid w:val="00244E70"/>
    <w:rsid w:val="00275409"/>
    <w:rsid w:val="002A5243"/>
    <w:rsid w:val="002E57FA"/>
    <w:rsid w:val="002E5A8F"/>
    <w:rsid w:val="003343A4"/>
    <w:rsid w:val="00337A17"/>
    <w:rsid w:val="00356AB4"/>
    <w:rsid w:val="00363162"/>
    <w:rsid w:val="003709A0"/>
    <w:rsid w:val="003805CB"/>
    <w:rsid w:val="00390074"/>
    <w:rsid w:val="00391DB4"/>
    <w:rsid w:val="0039605D"/>
    <w:rsid w:val="003A37F8"/>
    <w:rsid w:val="003C0FC3"/>
    <w:rsid w:val="003C5E65"/>
    <w:rsid w:val="003E2ECF"/>
    <w:rsid w:val="003E3B62"/>
    <w:rsid w:val="003E3F12"/>
    <w:rsid w:val="003F4114"/>
    <w:rsid w:val="003F7EF2"/>
    <w:rsid w:val="00420233"/>
    <w:rsid w:val="00420A18"/>
    <w:rsid w:val="00452ED4"/>
    <w:rsid w:val="0045437C"/>
    <w:rsid w:val="00456C63"/>
    <w:rsid w:val="0049017C"/>
    <w:rsid w:val="004A19FB"/>
    <w:rsid w:val="004E62EA"/>
    <w:rsid w:val="004F55E6"/>
    <w:rsid w:val="005067EB"/>
    <w:rsid w:val="00506AE5"/>
    <w:rsid w:val="00532DB4"/>
    <w:rsid w:val="00563ECF"/>
    <w:rsid w:val="00570A90"/>
    <w:rsid w:val="00586FF7"/>
    <w:rsid w:val="005C7860"/>
    <w:rsid w:val="005D2FED"/>
    <w:rsid w:val="005E709B"/>
    <w:rsid w:val="005F0B3B"/>
    <w:rsid w:val="00607485"/>
    <w:rsid w:val="006273AE"/>
    <w:rsid w:val="006440AE"/>
    <w:rsid w:val="00654248"/>
    <w:rsid w:val="00667C9B"/>
    <w:rsid w:val="006B1963"/>
    <w:rsid w:val="006B2B1E"/>
    <w:rsid w:val="006B3214"/>
    <w:rsid w:val="006B7CB2"/>
    <w:rsid w:val="006F7A2C"/>
    <w:rsid w:val="007062D9"/>
    <w:rsid w:val="00717F39"/>
    <w:rsid w:val="007202A4"/>
    <w:rsid w:val="00721862"/>
    <w:rsid w:val="00721C41"/>
    <w:rsid w:val="007235DA"/>
    <w:rsid w:val="00743399"/>
    <w:rsid w:val="00760C0D"/>
    <w:rsid w:val="00771AF0"/>
    <w:rsid w:val="00775427"/>
    <w:rsid w:val="00793E81"/>
    <w:rsid w:val="007B0A25"/>
    <w:rsid w:val="007B0B37"/>
    <w:rsid w:val="007C3092"/>
    <w:rsid w:val="007C3707"/>
    <w:rsid w:val="007D0978"/>
    <w:rsid w:val="007D523A"/>
    <w:rsid w:val="007E6BEE"/>
    <w:rsid w:val="00800427"/>
    <w:rsid w:val="00815488"/>
    <w:rsid w:val="00823256"/>
    <w:rsid w:val="00831BF1"/>
    <w:rsid w:val="00835438"/>
    <w:rsid w:val="00844B47"/>
    <w:rsid w:val="00847B89"/>
    <w:rsid w:val="00870E8E"/>
    <w:rsid w:val="00885D71"/>
    <w:rsid w:val="0089187C"/>
    <w:rsid w:val="00891FD7"/>
    <w:rsid w:val="008941B7"/>
    <w:rsid w:val="008A7C85"/>
    <w:rsid w:val="008B6869"/>
    <w:rsid w:val="009140B7"/>
    <w:rsid w:val="00936996"/>
    <w:rsid w:val="009402CD"/>
    <w:rsid w:val="00956CDB"/>
    <w:rsid w:val="00965ED7"/>
    <w:rsid w:val="00967424"/>
    <w:rsid w:val="00972AB7"/>
    <w:rsid w:val="00973CEE"/>
    <w:rsid w:val="009A209B"/>
    <w:rsid w:val="009A3B17"/>
    <w:rsid w:val="009B5C79"/>
    <w:rsid w:val="009C368B"/>
    <w:rsid w:val="009C52EE"/>
    <w:rsid w:val="009D2C5B"/>
    <w:rsid w:val="009E5654"/>
    <w:rsid w:val="00A00F09"/>
    <w:rsid w:val="00A051F7"/>
    <w:rsid w:val="00A2329C"/>
    <w:rsid w:val="00A302A3"/>
    <w:rsid w:val="00A413B6"/>
    <w:rsid w:val="00A5069D"/>
    <w:rsid w:val="00A60438"/>
    <w:rsid w:val="00A75F3A"/>
    <w:rsid w:val="00AA2F60"/>
    <w:rsid w:val="00AB3A44"/>
    <w:rsid w:val="00AB602F"/>
    <w:rsid w:val="00AD726E"/>
    <w:rsid w:val="00AF108C"/>
    <w:rsid w:val="00AF4B83"/>
    <w:rsid w:val="00B044AE"/>
    <w:rsid w:val="00B23975"/>
    <w:rsid w:val="00B3156A"/>
    <w:rsid w:val="00B57F6E"/>
    <w:rsid w:val="00B62CA5"/>
    <w:rsid w:val="00B65CA9"/>
    <w:rsid w:val="00B806D3"/>
    <w:rsid w:val="00B92A97"/>
    <w:rsid w:val="00BB487A"/>
    <w:rsid w:val="00BB7645"/>
    <w:rsid w:val="00BC2F89"/>
    <w:rsid w:val="00BC481F"/>
    <w:rsid w:val="00BD38AD"/>
    <w:rsid w:val="00BE2776"/>
    <w:rsid w:val="00C05E20"/>
    <w:rsid w:val="00C13EDB"/>
    <w:rsid w:val="00C20AD2"/>
    <w:rsid w:val="00C66850"/>
    <w:rsid w:val="00C745EE"/>
    <w:rsid w:val="00CC078F"/>
    <w:rsid w:val="00D04277"/>
    <w:rsid w:val="00D139B2"/>
    <w:rsid w:val="00D16A97"/>
    <w:rsid w:val="00D26120"/>
    <w:rsid w:val="00D3095C"/>
    <w:rsid w:val="00D3396F"/>
    <w:rsid w:val="00D50420"/>
    <w:rsid w:val="00D5660B"/>
    <w:rsid w:val="00D82173"/>
    <w:rsid w:val="00D95194"/>
    <w:rsid w:val="00DB17D9"/>
    <w:rsid w:val="00DB5D61"/>
    <w:rsid w:val="00DE026D"/>
    <w:rsid w:val="00DE70C7"/>
    <w:rsid w:val="00DF1C61"/>
    <w:rsid w:val="00E003A3"/>
    <w:rsid w:val="00E12B70"/>
    <w:rsid w:val="00E239B8"/>
    <w:rsid w:val="00E25FCC"/>
    <w:rsid w:val="00E30218"/>
    <w:rsid w:val="00E738C5"/>
    <w:rsid w:val="00E807FA"/>
    <w:rsid w:val="00E8174B"/>
    <w:rsid w:val="00E829A3"/>
    <w:rsid w:val="00E8726E"/>
    <w:rsid w:val="00E90897"/>
    <w:rsid w:val="00EA363F"/>
    <w:rsid w:val="00EB7AD9"/>
    <w:rsid w:val="00EF510F"/>
    <w:rsid w:val="00F05FFA"/>
    <w:rsid w:val="00F16F66"/>
    <w:rsid w:val="00F20556"/>
    <w:rsid w:val="00F56008"/>
    <w:rsid w:val="00F56A8E"/>
    <w:rsid w:val="00F85DC6"/>
    <w:rsid w:val="00FA3843"/>
    <w:rsid w:val="00FA43D5"/>
    <w:rsid w:val="00FA57E2"/>
    <w:rsid w:val="00FB494C"/>
    <w:rsid w:val="00FC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7E9D9-71D5-42CA-98C6-D69E9602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821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opka">
    <w:name w:val="footer"/>
    <w:basedOn w:val="Normalny"/>
    <w:link w:val="StopkaZnak"/>
    <w:uiPriority w:val="99"/>
    <w:unhideWhenUsed/>
    <w:rsid w:val="00D8217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8217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3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29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738C5"/>
    <w:pPr>
      <w:ind w:left="720"/>
      <w:contextualSpacing/>
    </w:pPr>
  </w:style>
  <w:style w:type="paragraph" w:customStyle="1" w:styleId="Normal">
    <w:name w:val="[Normal]"/>
    <w:rsid w:val="00337A1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1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1</Pages>
  <Words>2817</Words>
  <Characters>16903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kondrackad</dc:creator>
  <cp:keywords/>
  <dc:description/>
  <cp:lastModifiedBy>kondrackad</cp:lastModifiedBy>
  <cp:revision>105</cp:revision>
  <cp:lastPrinted>2018-11-14T10:30:00Z</cp:lastPrinted>
  <dcterms:created xsi:type="dcterms:W3CDTF">2017-05-31T12:20:00Z</dcterms:created>
  <dcterms:modified xsi:type="dcterms:W3CDTF">2018-11-14T10:33:00Z</dcterms:modified>
</cp:coreProperties>
</file>